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536EB" w:rsidRDefault="00D536EB" w14:paraId="465C3C52" w14:textId="697AA00F"/>
    <w:p w:rsidR="00D536EB" w:rsidRDefault="00D536EB" w14:paraId="48976C04" w14:textId="77777777"/>
    <w:p w:rsidR="00D536EB" w:rsidRDefault="00D536EB" w14:paraId="49D816FF" w14:textId="2D3A6C16">
      <w:r>
        <w:rPr>
          <w:noProof/>
        </w:rPr>
        <mc:AlternateContent>
          <mc:Choice Requires="wps">
            <w:drawing>
              <wp:anchor distT="0" distB="0" distL="114300" distR="114300" simplePos="0" relativeHeight="251659264" behindDoc="0" locked="0" layoutInCell="1" allowOverlap="1" wp14:anchorId="19B978AB" wp14:editId="39417762">
                <wp:simplePos x="0" y="0"/>
                <wp:positionH relativeFrom="column">
                  <wp:posOffset>616336</wp:posOffset>
                </wp:positionH>
                <wp:positionV relativeFrom="paragraph">
                  <wp:posOffset>4839121</wp:posOffset>
                </wp:positionV>
                <wp:extent cx="4414798" cy="1601463"/>
                <wp:effectExtent l="0" t="0" r="17780" b="12065"/>
                <wp:wrapNone/>
                <wp:docPr id="1774489797" name="Text Box 2"/>
                <wp:cNvGraphicFramePr/>
                <a:graphic xmlns:a="http://schemas.openxmlformats.org/drawingml/2006/main">
                  <a:graphicData uri="http://schemas.microsoft.com/office/word/2010/wordprocessingShape">
                    <wps:wsp>
                      <wps:cNvSpPr txBox="1"/>
                      <wps:spPr>
                        <a:xfrm>
                          <a:off x="0" y="0"/>
                          <a:ext cx="4414798" cy="1601463"/>
                        </a:xfrm>
                        <a:prstGeom prst="rect">
                          <a:avLst/>
                        </a:prstGeom>
                        <a:solidFill>
                          <a:schemeClr val="lt1"/>
                        </a:solidFill>
                        <a:ln w="6350">
                          <a:solidFill>
                            <a:prstClr val="black"/>
                          </a:solidFill>
                        </a:ln>
                      </wps:spPr>
                      <wps:txbx>
                        <w:txbxContent>
                          <w:p w:rsidR="00D536EB" w:rsidP="00D536EB" w:rsidRDefault="00D536EB" w14:paraId="40931D01" w14:textId="62550671">
                            <w:pPr>
                              <w:jc w:val="center"/>
                              <w:rPr>
                                <w:sz w:val="56"/>
                                <w:szCs w:val="56"/>
                                <w:lang w:val="en-CA"/>
                              </w:rPr>
                            </w:pPr>
                            <w:r w:rsidRPr="00D536EB">
                              <w:rPr>
                                <w:sz w:val="56"/>
                                <w:szCs w:val="56"/>
                                <w:lang w:val="en-CA"/>
                              </w:rPr>
                              <w:t xml:space="preserve">Accessibility </w:t>
                            </w:r>
                            <w:r w:rsidRPr="00D536EB" w:rsidR="0002249E">
                              <w:rPr>
                                <w:sz w:val="56"/>
                                <w:szCs w:val="56"/>
                                <w:lang w:val="en-CA"/>
                              </w:rPr>
                              <w:t>Plan</w:t>
                            </w:r>
                            <w:r w:rsidR="0002249E">
                              <w:rPr>
                                <w:sz w:val="56"/>
                                <w:szCs w:val="56"/>
                                <w:lang w:val="en-CA"/>
                              </w:rPr>
                              <w:t xml:space="preserve"> (</w:t>
                            </w:r>
                            <w:r w:rsidR="00B839CC">
                              <w:rPr>
                                <w:sz w:val="56"/>
                                <w:szCs w:val="56"/>
                                <w:lang w:val="en-CA"/>
                              </w:rPr>
                              <w:t>Draft)</w:t>
                            </w:r>
                          </w:p>
                          <w:p w:rsidR="00D536EB" w:rsidP="00D536EB" w:rsidRDefault="00D536EB" w14:paraId="4EA94E9A" w14:textId="2450888C">
                            <w:pPr>
                              <w:jc w:val="center"/>
                              <w:rPr>
                                <w:sz w:val="56"/>
                                <w:szCs w:val="56"/>
                                <w:lang w:val="en-CA"/>
                              </w:rPr>
                            </w:pPr>
                            <w:r w:rsidRPr="00D536EB">
                              <w:rPr>
                                <w:sz w:val="56"/>
                                <w:szCs w:val="56"/>
                                <w:lang w:val="en-CA"/>
                              </w:rPr>
                              <w:t>2023-2024</w:t>
                            </w:r>
                          </w:p>
                          <w:p w:rsidRPr="00B839CC" w:rsidR="00B839CC" w:rsidP="00D536EB" w:rsidRDefault="00B839CC" w14:paraId="2873A904" w14:textId="42E65593">
                            <w:pPr>
                              <w:jc w:val="center"/>
                              <w:rPr>
                                <w:sz w:val="48"/>
                                <w:szCs w:val="48"/>
                                <w:lang w:val="en-CA"/>
                              </w:rPr>
                            </w:pPr>
                          </w:p>
                          <w:p w:rsidRPr="00D536EB" w:rsidR="00B839CC" w:rsidP="00D536EB" w:rsidRDefault="00B839CC" w14:paraId="61A4CF57" w14:textId="77777777">
                            <w:pPr>
                              <w:jc w:val="center"/>
                              <w:rPr>
                                <w:sz w:val="56"/>
                                <w:szCs w:val="56"/>
                                <w:lang w:val="en-CA"/>
                              </w:rPr>
                            </w:pPr>
                          </w:p>
                          <w:p w:rsidR="00D536EB" w:rsidP="00D536EB" w:rsidRDefault="00D536EB" w14:paraId="72D0EB35" w14:textId="77777777">
                            <w:pPr>
                              <w:jc w:val="center"/>
                              <w:rPr>
                                <w:sz w:val="72"/>
                                <w:szCs w:val="72"/>
                                <w:lang w:val="en-CA"/>
                              </w:rPr>
                            </w:pPr>
                          </w:p>
                          <w:p w:rsidR="00D536EB" w:rsidP="00D536EB" w:rsidRDefault="00D536EB" w14:paraId="264F790E" w14:textId="77777777">
                            <w:pPr>
                              <w:jc w:val="center"/>
                              <w:rPr>
                                <w:sz w:val="72"/>
                                <w:szCs w:val="72"/>
                                <w:lang w:val="en-CA"/>
                              </w:rPr>
                            </w:pPr>
                          </w:p>
                          <w:p w:rsidR="00D536EB" w:rsidP="00D536EB" w:rsidRDefault="00D536EB" w14:paraId="4E14C800" w14:textId="77777777">
                            <w:pPr>
                              <w:jc w:val="center"/>
                              <w:rPr>
                                <w:sz w:val="72"/>
                                <w:szCs w:val="72"/>
                                <w:lang w:val="en-CA"/>
                              </w:rPr>
                            </w:pPr>
                          </w:p>
                          <w:p w:rsidR="00D536EB" w:rsidP="00D536EB" w:rsidRDefault="00D536EB" w14:paraId="25FB5C4A" w14:textId="77777777">
                            <w:pPr>
                              <w:jc w:val="center"/>
                              <w:rPr>
                                <w:sz w:val="72"/>
                                <w:szCs w:val="72"/>
                                <w:lang w:val="en-CA"/>
                              </w:rPr>
                            </w:pPr>
                          </w:p>
                          <w:p w:rsidRPr="00D536EB" w:rsidR="00D536EB" w:rsidP="00D536EB" w:rsidRDefault="00D536EB" w14:paraId="1AEDEF35" w14:textId="77777777">
                            <w:pPr>
                              <w:jc w:val="center"/>
                              <w:rPr>
                                <w:sz w:val="72"/>
                                <w:szCs w:val="72"/>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91F66E7">
              <v:shapetype id="_x0000_t202" coordsize="21600,21600" o:spt="202" path="m,l,21600r21600,l21600,xe" w14:anchorId="19B978AB">
                <v:stroke joinstyle="miter"/>
                <v:path gradientshapeok="t" o:connecttype="rect"/>
              </v:shapetype>
              <v:shape id="Text Box 2" style="position:absolute;margin-left:48.55pt;margin-top:381.05pt;width:347.6pt;height:1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">
                <v:textbox>
                  <w:txbxContent>
                    <w:p w:rsidR="00D536EB" w:rsidP="00D536EB" w:rsidRDefault="00D536EB" w14:paraId="25CD55E6" w14:textId="62550671">
                      <w:pPr>
                        <w:jc w:val="center"/>
                        <w:rPr>
                          <w:sz w:val="56"/>
                          <w:szCs w:val="56"/>
                          <w:lang w:val="en-CA"/>
                        </w:rPr>
                      </w:pPr>
                      <w:r w:rsidRPr="00D536EB">
                        <w:rPr>
                          <w:sz w:val="56"/>
                          <w:szCs w:val="56"/>
                          <w:lang w:val="en-CA"/>
                        </w:rPr>
                        <w:t xml:space="preserve">Accessibility </w:t>
                      </w:r>
                      <w:r w:rsidRPr="00D536EB" w:rsidR="0002249E">
                        <w:rPr>
                          <w:sz w:val="56"/>
                          <w:szCs w:val="56"/>
                          <w:lang w:val="en-CA"/>
                        </w:rPr>
                        <w:t>Plan</w:t>
                      </w:r>
                      <w:r w:rsidR="0002249E">
                        <w:rPr>
                          <w:sz w:val="56"/>
                          <w:szCs w:val="56"/>
                          <w:lang w:val="en-CA"/>
                        </w:rPr>
                        <w:t xml:space="preserve"> (</w:t>
                      </w:r>
                      <w:r w:rsidR="00B839CC">
                        <w:rPr>
                          <w:sz w:val="56"/>
                          <w:szCs w:val="56"/>
                          <w:lang w:val="en-CA"/>
                        </w:rPr>
                        <w:t>Draft)</w:t>
                      </w:r>
                    </w:p>
                    <w:p w:rsidR="00D536EB" w:rsidP="00D536EB" w:rsidRDefault="00D536EB" w14:paraId="05156EEC" w14:textId="2450888C">
                      <w:pPr>
                        <w:jc w:val="center"/>
                        <w:rPr>
                          <w:sz w:val="56"/>
                          <w:szCs w:val="56"/>
                          <w:lang w:val="en-CA"/>
                        </w:rPr>
                      </w:pPr>
                      <w:r w:rsidRPr="00D536EB">
                        <w:rPr>
                          <w:sz w:val="56"/>
                          <w:szCs w:val="56"/>
                          <w:lang w:val="en-CA"/>
                        </w:rPr>
                        <w:t>2023-2024</w:t>
                      </w:r>
                    </w:p>
                    <w:p w:rsidRPr="00B839CC" w:rsidR="00B839CC" w:rsidP="00D536EB" w:rsidRDefault="00B839CC" w14:paraId="672A6659" w14:textId="42E65593">
                      <w:pPr>
                        <w:jc w:val="center"/>
                        <w:rPr>
                          <w:sz w:val="48"/>
                          <w:szCs w:val="48"/>
                          <w:lang w:val="en-CA"/>
                        </w:rPr>
                      </w:pPr>
                    </w:p>
                    <w:p w:rsidRPr="00D536EB" w:rsidR="00B839CC" w:rsidP="00D536EB" w:rsidRDefault="00B839CC" w14:paraId="0A37501D" w14:textId="77777777">
                      <w:pPr>
                        <w:jc w:val="center"/>
                        <w:rPr>
                          <w:sz w:val="56"/>
                          <w:szCs w:val="56"/>
                          <w:lang w:val="en-CA"/>
                        </w:rPr>
                      </w:pPr>
                    </w:p>
                    <w:p w:rsidR="00D536EB" w:rsidP="00D536EB" w:rsidRDefault="00D536EB" w14:paraId="5DAB6C7B" w14:textId="77777777">
                      <w:pPr>
                        <w:jc w:val="center"/>
                        <w:rPr>
                          <w:sz w:val="72"/>
                          <w:szCs w:val="72"/>
                          <w:lang w:val="en-CA"/>
                        </w:rPr>
                      </w:pPr>
                    </w:p>
                    <w:p w:rsidR="00D536EB" w:rsidP="00D536EB" w:rsidRDefault="00D536EB" w14:paraId="02EB378F" w14:textId="77777777">
                      <w:pPr>
                        <w:jc w:val="center"/>
                        <w:rPr>
                          <w:sz w:val="72"/>
                          <w:szCs w:val="72"/>
                          <w:lang w:val="en-CA"/>
                        </w:rPr>
                      </w:pPr>
                    </w:p>
                    <w:p w:rsidR="00D536EB" w:rsidP="00D536EB" w:rsidRDefault="00D536EB" w14:paraId="6A05A809" w14:textId="77777777">
                      <w:pPr>
                        <w:jc w:val="center"/>
                        <w:rPr>
                          <w:sz w:val="72"/>
                          <w:szCs w:val="72"/>
                          <w:lang w:val="en-CA"/>
                        </w:rPr>
                      </w:pPr>
                    </w:p>
                    <w:p w:rsidR="00D536EB" w:rsidP="00D536EB" w:rsidRDefault="00D536EB" w14:paraId="5A39BBE3" w14:textId="77777777">
                      <w:pPr>
                        <w:jc w:val="center"/>
                        <w:rPr>
                          <w:sz w:val="72"/>
                          <w:szCs w:val="72"/>
                          <w:lang w:val="en-CA"/>
                        </w:rPr>
                      </w:pPr>
                    </w:p>
                    <w:p w:rsidRPr="00D536EB" w:rsidR="00D536EB" w:rsidP="00D536EB" w:rsidRDefault="00D536EB" w14:paraId="41C8F396" w14:textId="77777777">
                      <w:pPr>
                        <w:jc w:val="center"/>
                        <w:rPr>
                          <w:sz w:val="72"/>
                          <w:szCs w:val="72"/>
                          <w:lang w:val="en-CA"/>
                        </w:rPr>
                      </w:pPr>
                    </w:p>
                  </w:txbxContent>
                </v:textbox>
              </v:shape>
            </w:pict>
          </mc:Fallback>
        </mc:AlternateContent>
      </w:r>
      <w:r>
        <w:fldChar w:fldCharType="begin"/>
      </w:r>
      <w:r w:rsidR="00A47CD9">
        <w:instrText xml:space="preserve"> INCLUDEPICTURE "C:\\Users\\tawniegaudreau\\Library\\Group Containers\\UBF8T346G9.ms\\WebArchiveCopyPasteTempFiles\\com.microsoft.Word\\cSD47-logo-colour@1000x.jpg" \* MERGEFORMAT </w:instrText>
      </w:r>
      <w:r>
        <w:fldChar w:fldCharType="separate"/>
      </w:r>
      <w:r>
        <w:rPr>
          <w:noProof/>
        </w:rPr>
        <w:drawing>
          <wp:inline distT="0" distB="0" distL="0" distR="0" wp14:anchorId="3B00E712" wp14:editId="29CD07C2">
            <wp:extent cx="5943600" cy="4813300"/>
            <wp:effectExtent l="0" t="0" r="0" b="0"/>
            <wp:docPr id="41731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813300"/>
                    </a:xfrm>
                    <a:prstGeom prst="rect">
                      <a:avLst/>
                    </a:prstGeom>
                    <a:noFill/>
                    <a:ln>
                      <a:noFill/>
                    </a:ln>
                  </pic:spPr>
                </pic:pic>
              </a:graphicData>
            </a:graphic>
          </wp:inline>
        </w:drawing>
      </w:r>
      <w:r>
        <w:fldChar w:fldCharType="end"/>
      </w:r>
    </w:p>
    <w:p w:rsidR="00D536EB" w:rsidRDefault="00D536EB" w14:paraId="00D30EE4" w14:textId="34D841AD"/>
    <w:p w:rsidR="00D536EB" w:rsidRDefault="00D536EB" w14:paraId="562E1EE3" w14:textId="77777777"/>
    <w:p w:rsidR="00D536EB" w:rsidRDefault="00D536EB" w14:paraId="0AB91BA1" w14:textId="77777777"/>
    <w:p w:rsidR="00D536EB" w:rsidP="40A6E8F2" w:rsidRDefault="00D536EB" w14:paraId="2828E091" w14:textId="77777777"/>
    <w:p w:rsidR="00D536EB" w:rsidP="40A6E8F2" w:rsidRDefault="00D536EB" w14:paraId="73911D6F" w14:textId="77777777"/>
    <w:p w:rsidR="00D536EB" w:rsidP="40A6E8F2" w:rsidRDefault="00D536EB" w14:paraId="585268C3" w14:textId="77777777">
      <w:pPr>
        <w:rPr>
          <w:b/>
          <w:bCs/>
        </w:rPr>
      </w:pPr>
    </w:p>
    <w:p w:rsidR="00D536EB" w:rsidP="40A6E8F2" w:rsidRDefault="00D536EB" w14:paraId="02FE0FB3" w14:textId="77777777">
      <w:pPr>
        <w:rPr>
          <w:b/>
          <w:bCs/>
        </w:rPr>
      </w:pPr>
    </w:p>
    <w:p w:rsidR="00D536EB" w:rsidP="40A6E8F2" w:rsidRDefault="00D536EB" w14:paraId="74763E4F" w14:textId="77777777">
      <w:pPr>
        <w:rPr>
          <w:b/>
          <w:bCs/>
        </w:rPr>
      </w:pPr>
    </w:p>
    <w:p w:rsidR="00A47CD9" w:rsidRDefault="00A47CD9" w14:paraId="1D9F293F" w14:textId="0A85F28D">
      <w:pPr>
        <w:rPr>
          <w:b/>
          <w:bCs/>
        </w:rPr>
      </w:pPr>
      <w:r>
        <w:rPr>
          <w:b/>
          <w:bCs/>
        </w:rPr>
        <w:br w:type="page"/>
      </w:r>
    </w:p>
    <w:p w:rsidR="00D536EB" w:rsidP="40A6E8F2" w:rsidRDefault="00D536EB" w14:paraId="4FB6AFC9" w14:textId="77777777">
      <w:pPr>
        <w:rPr>
          <w:b/>
          <w:bCs/>
        </w:rPr>
      </w:pPr>
    </w:p>
    <w:sdt>
      <w:sdtPr>
        <w:rPr>
          <w:color w:val="auto"/>
        </w:rPr>
        <w:id w:val="531774081"/>
        <w:docPartObj>
          <w:docPartGallery w:val="Table of Contents"/>
          <w:docPartUnique/>
        </w:docPartObj>
      </w:sdtPr>
      <w:sdtEndPr>
        <w:rPr>
          <w:rFonts w:asciiTheme="minorHAnsi" w:hAnsiTheme="minorHAnsi" w:eastAsiaTheme="minorHAnsi" w:cstheme="minorBidi"/>
          <w:b/>
          <w:bCs/>
          <w:noProof/>
          <w:sz w:val="22"/>
          <w:szCs w:val="22"/>
        </w:rPr>
      </w:sdtEndPr>
      <w:sdtContent>
        <w:p w:rsidRPr="00885FB5" w:rsidR="00885FB5" w:rsidRDefault="00885FB5" w14:paraId="04765DEC" w14:textId="50AB1FBA">
          <w:pPr>
            <w:pStyle w:val="TOCHeading"/>
            <w:rPr>
              <w:color w:val="auto"/>
            </w:rPr>
          </w:pPr>
          <w:r w:rsidRPr="00885FB5">
            <w:rPr>
              <w:color w:val="auto"/>
            </w:rPr>
            <w:t>Table of Contents</w:t>
          </w:r>
        </w:p>
        <w:p w:rsidR="00A47CD9" w:rsidRDefault="00885FB5" w14:paraId="7DDD7510" w14:textId="72E8B776">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history="1" w:anchor="_Toc144820264">
            <w:r w:rsidRPr="00E01D13" w:rsidR="00A47CD9">
              <w:rPr>
                <w:rStyle w:val="Hyperlink"/>
                <w:noProof/>
              </w:rPr>
              <w:t>Introduction</w:t>
            </w:r>
            <w:r w:rsidR="00A47CD9">
              <w:rPr>
                <w:noProof/>
                <w:webHidden/>
              </w:rPr>
              <w:tab/>
            </w:r>
            <w:r w:rsidR="00A47CD9">
              <w:rPr>
                <w:noProof/>
                <w:webHidden/>
              </w:rPr>
              <w:fldChar w:fldCharType="begin"/>
            </w:r>
            <w:r w:rsidR="00A47CD9">
              <w:rPr>
                <w:noProof/>
                <w:webHidden/>
              </w:rPr>
              <w:instrText xml:space="preserve"> PAGEREF _Toc144820264 \h </w:instrText>
            </w:r>
            <w:r w:rsidR="00A47CD9">
              <w:rPr>
                <w:noProof/>
                <w:webHidden/>
              </w:rPr>
            </w:r>
            <w:r w:rsidR="00A47CD9">
              <w:rPr>
                <w:noProof/>
                <w:webHidden/>
              </w:rPr>
              <w:fldChar w:fldCharType="separate"/>
            </w:r>
            <w:r w:rsidR="00A47CD9">
              <w:rPr>
                <w:noProof/>
                <w:webHidden/>
              </w:rPr>
              <w:t>3</w:t>
            </w:r>
            <w:r w:rsidR="00A47CD9">
              <w:rPr>
                <w:noProof/>
                <w:webHidden/>
              </w:rPr>
              <w:fldChar w:fldCharType="end"/>
            </w:r>
          </w:hyperlink>
        </w:p>
        <w:p w:rsidR="00A47CD9" w:rsidRDefault="00A47CD9" w14:paraId="33E0D8EE" w14:textId="7482747C">
          <w:pPr>
            <w:pStyle w:val="TOC2"/>
            <w:tabs>
              <w:tab w:val="right" w:leader="dot" w:pos="9350"/>
            </w:tabs>
            <w:rPr>
              <w:rFonts w:eastAsiaTheme="minorEastAsia"/>
              <w:noProof/>
              <w:kern w:val="2"/>
              <w14:ligatures w14:val="standardContextual"/>
            </w:rPr>
          </w:pPr>
          <w:hyperlink w:history="1" w:anchor="_Toc144820265">
            <w:r w:rsidRPr="00E01D13">
              <w:rPr>
                <w:rStyle w:val="Hyperlink"/>
                <w:i/>
                <w:iCs/>
                <w:noProof/>
              </w:rPr>
              <w:t>About SD 47</w:t>
            </w:r>
            <w:r>
              <w:rPr>
                <w:noProof/>
                <w:webHidden/>
              </w:rPr>
              <w:tab/>
            </w:r>
            <w:r>
              <w:rPr>
                <w:noProof/>
                <w:webHidden/>
              </w:rPr>
              <w:fldChar w:fldCharType="begin"/>
            </w:r>
            <w:r>
              <w:rPr>
                <w:noProof/>
                <w:webHidden/>
              </w:rPr>
              <w:instrText xml:space="preserve"> PAGEREF _Toc144820265 \h </w:instrText>
            </w:r>
            <w:r>
              <w:rPr>
                <w:noProof/>
                <w:webHidden/>
              </w:rPr>
            </w:r>
            <w:r>
              <w:rPr>
                <w:noProof/>
                <w:webHidden/>
              </w:rPr>
              <w:fldChar w:fldCharType="separate"/>
            </w:r>
            <w:r>
              <w:rPr>
                <w:noProof/>
                <w:webHidden/>
              </w:rPr>
              <w:t>3</w:t>
            </w:r>
            <w:r>
              <w:rPr>
                <w:noProof/>
                <w:webHidden/>
              </w:rPr>
              <w:fldChar w:fldCharType="end"/>
            </w:r>
          </w:hyperlink>
        </w:p>
        <w:p w:rsidR="00A47CD9" w:rsidRDefault="00A47CD9" w14:paraId="53EEEE83" w14:textId="2F34EF18">
          <w:pPr>
            <w:pStyle w:val="TOC2"/>
            <w:tabs>
              <w:tab w:val="right" w:leader="dot" w:pos="9350"/>
            </w:tabs>
            <w:rPr>
              <w:rFonts w:eastAsiaTheme="minorEastAsia"/>
              <w:noProof/>
              <w:kern w:val="2"/>
              <w14:ligatures w14:val="standardContextual"/>
            </w:rPr>
          </w:pPr>
          <w:hyperlink w:history="1" w:anchor="_Toc144820266">
            <w:r w:rsidRPr="00E01D13">
              <w:rPr>
                <w:rStyle w:val="Hyperlink"/>
                <w:i/>
                <w:iCs/>
                <w:noProof/>
              </w:rPr>
              <w:t>Message from the Committee</w:t>
            </w:r>
            <w:r>
              <w:rPr>
                <w:noProof/>
                <w:webHidden/>
              </w:rPr>
              <w:tab/>
            </w:r>
            <w:r>
              <w:rPr>
                <w:noProof/>
                <w:webHidden/>
              </w:rPr>
              <w:fldChar w:fldCharType="begin"/>
            </w:r>
            <w:r>
              <w:rPr>
                <w:noProof/>
                <w:webHidden/>
              </w:rPr>
              <w:instrText xml:space="preserve"> PAGEREF _Toc144820266 \h </w:instrText>
            </w:r>
            <w:r>
              <w:rPr>
                <w:noProof/>
                <w:webHidden/>
              </w:rPr>
            </w:r>
            <w:r>
              <w:rPr>
                <w:noProof/>
                <w:webHidden/>
              </w:rPr>
              <w:fldChar w:fldCharType="separate"/>
            </w:r>
            <w:r>
              <w:rPr>
                <w:noProof/>
                <w:webHidden/>
              </w:rPr>
              <w:t>3</w:t>
            </w:r>
            <w:r>
              <w:rPr>
                <w:noProof/>
                <w:webHidden/>
              </w:rPr>
              <w:fldChar w:fldCharType="end"/>
            </w:r>
          </w:hyperlink>
        </w:p>
        <w:p w:rsidR="00A47CD9" w:rsidRDefault="00A47CD9" w14:paraId="1040FF72" w14:textId="65752395">
          <w:pPr>
            <w:pStyle w:val="TOC2"/>
            <w:tabs>
              <w:tab w:val="right" w:leader="dot" w:pos="9350"/>
            </w:tabs>
            <w:rPr>
              <w:rFonts w:eastAsiaTheme="minorEastAsia"/>
              <w:noProof/>
              <w:kern w:val="2"/>
              <w14:ligatures w14:val="standardContextual"/>
            </w:rPr>
          </w:pPr>
          <w:hyperlink w:history="1" w:anchor="_Toc144820267">
            <w:r w:rsidRPr="00E01D13">
              <w:rPr>
                <w:rStyle w:val="Hyperlink"/>
                <w:i/>
                <w:iCs/>
                <w:noProof/>
              </w:rPr>
              <w:t>Territorial Acknowledgement</w:t>
            </w:r>
            <w:r>
              <w:rPr>
                <w:noProof/>
                <w:webHidden/>
              </w:rPr>
              <w:tab/>
            </w:r>
            <w:r>
              <w:rPr>
                <w:noProof/>
                <w:webHidden/>
              </w:rPr>
              <w:fldChar w:fldCharType="begin"/>
            </w:r>
            <w:r>
              <w:rPr>
                <w:noProof/>
                <w:webHidden/>
              </w:rPr>
              <w:instrText xml:space="preserve"> PAGEREF _Toc144820267 \h </w:instrText>
            </w:r>
            <w:r>
              <w:rPr>
                <w:noProof/>
                <w:webHidden/>
              </w:rPr>
            </w:r>
            <w:r>
              <w:rPr>
                <w:noProof/>
                <w:webHidden/>
              </w:rPr>
              <w:fldChar w:fldCharType="separate"/>
            </w:r>
            <w:r>
              <w:rPr>
                <w:noProof/>
                <w:webHidden/>
              </w:rPr>
              <w:t>3</w:t>
            </w:r>
            <w:r>
              <w:rPr>
                <w:noProof/>
                <w:webHidden/>
              </w:rPr>
              <w:fldChar w:fldCharType="end"/>
            </w:r>
          </w:hyperlink>
        </w:p>
        <w:p w:rsidR="00A47CD9" w:rsidRDefault="00A47CD9" w14:paraId="28946273" w14:textId="2089DEBE">
          <w:pPr>
            <w:pStyle w:val="TOC2"/>
            <w:tabs>
              <w:tab w:val="right" w:leader="dot" w:pos="9350"/>
            </w:tabs>
            <w:rPr>
              <w:rFonts w:eastAsiaTheme="minorEastAsia"/>
              <w:noProof/>
              <w:kern w:val="2"/>
              <w14:ligatures w14:val="standardContextual"/>
            </w:rPr>
          </w:pPr>
          <w:hyperlink w:history="1" w:anchor="_Toc144820268">
            <w:r w:rsidRPr="00E01D13">
              <w:rPr>
                <w:rStyle w:val="Hyperlink"/>
                <w:i/>
                <w:iCs/>
                <w:noProof/>
              </w:rPr>
              <w:t>Definitions</w:t>
            </w:r>
            <w:r>
              <w:rPr>
                <w:noProof/>
                <w:webHidden/>
              </w:rPr>
              <w:tab/>
            </w:r>
            <w:r>
              <w:rPr>
                <w:noProof/>
                <w:webHidden/>
              </w:rPr>
              <w:fldChar w:fldCharType="begin"/>
            </w:r>
            <w:r>
              <w:rPr>
                <w:noProof/>
                <w:webHidden/>
              </w:rPr>
              <w:instrText xml:space="preserve"> PAGEREF _Toc144820268 \h </w:instrText>
            </w:r>
            <w:r>
              <w:rPr>
                <w:noProof/>
                <w:webHidden/>
              </w:rPr>
            </w:r>
            <w:r>
              <w:rPr>
                <w:noProof/>
                <w:webHidden/>
              </w:rPr>
              <w:fldChar w:fldCharType="separate"/>
            </w:r>
            <w:r>
              <w:rPr>
                <w:noProof/>
                <w:webHidden/>
              </w:rPr>
              <w:t>4</w:t>
            </w:r>
            <w:r>
              <w:rPr>
                <w:noProof/>
                <w:webHidden/>
              </w:rPr>
              <w:fldChar w:fldCharType="end"/>
            </w:r>
          </w:hyperlink>
        </w:p>
        <w:p w:rsidR="00A47CD9" w:rsidRDefault="00A47CD9" w14:paraId="5F91ABCB" w14:textId="452981D3">
          <w:pPr>
            <w:pStyle w:val="TOC1"/>
            <w:tabs>
              <w:tab w:val="right" w:leader="dot" w:pos="9350"/>
            </w:tabs>
            <w:rPr>
              <w:rFonts w:eastAsiaTheme="minorEastAsia"/>
              <w:noProof/>
              <w:kern w:val="2"/>
              <w14:ligatures w14:val="standardContextual"/>
            </w:rPr>
          </w:pPr>
          <w:hyperlink w:history="1" w:anchor="_Toc144820269">
            <w:r w:rsidRPr="00E01D13">
              <w:rPr>
                <w:rStyle w:val="Hyperlink"/>
                <w:noProof/>
              </w:rPr>
              <w:t>Framework Guiding our Work</w:t>
            </w:r>
            <w:r>
              <w:rPr>
                <w:noProof/>
                <w:webHidden/>
              </w:rPr>
              <w:tab/>
            </w:r>
            <w:r>
              <w:rPr>
                <w:noProof/>
                <w:webHidden/>
              </w:rPr>
              <w:fldChar w:fldCharType="begin"/>
            </w:r>
            <w:r>
              <w:rPr>
                <w:noProof/>
                <w:webHidden/>
              </w:rPr>
              <w:instrText xml:space="preserve"> PAGEREF _Toc144820269 \h </w:instrText>
            </w:r>
            <w:r>
              <w:rPr>
                <w:noProof/>
                <w:webHidden/>
              </w:rPr>
            </w:r>
            <w:r>
              <w:rPr>
                <w:noProof/>
                <w:webHidden/>
              </w:rPr>
              <w:fldChar w:fldCharType="separate"/>
            </w:r>
            <w:r>
              <w:rPr>
                <w:noProof/>
                <w:webHidden/>
              </w:rPr>
              <w:t>5</w:t>
            </w:r>
            <w:r>
              <w:rPr>
                <w:noProof/>
                <w:webHidden/>
              </w:rPr>
              <w:fldChar w:fldCharType="end"/>
            </w:r>
          </w:hyperlink>
        </w:p>
        <w:p w:rsidR="00A47CD9" w:rsidRDefault="00A47CD9" w14:paraId="727878AA" w14:textId="7DCA25F3">
          <w:pPr>
            <w:pStyle w:val="TOC2"/>
            <w:tabs>
              <w:tab w:val="right" w:leader="dot" w:pos="9350"/>
            </w:tabs>
            <w:rPr>
              <w:rFonts w:eastAsiaTheme="minorEastAsia"/>
              <w:noProof/>
              <w:kern w:val="2"/>
              <w14:ligatures w14:val="standardContextual"/>
            </w:rPr>
          </w:pPr>
          <w:hyperlink w:history="1" w:anchor="_Toc144820270">
            <w:r w:rsidRPr="00E01D13">
              <w:rPr>
                <w:rStyle w:val="Hyperlink"/>
                <w:i/>
                <w:iCs/>
                <w:noProof/>
              </w:rPr>
              <w:t>Global Context – United Nations Convention on the Rights of Persons with Disabilities</w:t>
            </w:r>
            <w:r>
              <w:rPr>
                <w:noProof/>
                <w:webHidden/>
              </w:rPr>
              <w:tab/>
            </w:r>
            <w:r>
              <w:rPr>
                <w:noProof/>
                <w:webHidden/>
              </w:rPr>
              <w:fldChar w:fldCharType="begin"/>
            </w:r>
            <w:r>
              <w:rPr>
                <w:noProof/>
                <w:webHidden/>
              </w:rPr>
              <w:instrText xml:space="preserve"> PAGEREF _Toc144820270 \h </w:instrText>
            </w:r>
            <w:r>
              <w:rPr>
                <w:noProof/>
                <w:webHidden/>
              </w:rPr>
            </w:r>
            <w:r>
              <w:rPr>
                <w:noProof/>
                <w:webHidden/>
              </w:rPr>
              <w:fldChar w:fldCharType="separate"/>
            </w:r>
            <w:r>
              <w:rPr>
                <w:noProof/>
                <w:webHidden/>
              </w:rPr>
              <w:t>5</w:t>
            </w:r>
            <w:r>
              <w:rPr>
                <w:noProof/>
                <w:webHidden/>
              </w:rPr>
              <w:fldChar w:fldCharType="end"/>
            </w:r>
          </w:hyperlink>
        </w:p>
        <w:p w:rsidR="00A47CD9" w:rsidRDefault="00A47CD9" w14:paraId="12B9FD82" w14:textId="2C0521F9">
          <w:pPr>
            <w:pStyle w:val="TOC2"/>
            <w:tabs>
              <w:tab w:val="right" w:leader="dot" w:pos="9350"/>
            </w:tabs>
            <w:rPr>
              <w:rFonts w:eastAsiaTheme="minorEastAsia"/>
              <w:noProof/>
              <w:kern w:val="2"/>
              <w14:ligatures w14:val="standardContextual"/>
            </w:rPr>
          </w:pPr>
          <w:hyperlink w:history="1" w:anchor="_Toc144820271">
            <w:r w:rsidRPr="00E01D13">
              <w:rPr>
                <w:rStyle w:val="Hyperlink"/>
                <w:i/>
                <w:iCs/>
                <w:noProof/>
              </w:rPr>
              <w:t>Canadian Context – Canadian Charter of Rights and Freedoms, Accessible Canada Act</w:t>
            </w:r>
            <w:r>
              <w:rPr>
                <w:noProof/>
                <w:webHidden/>
              </w:rPr>
              <w:tab/>
            </w:r>
            <w:r>
              <w:rPr>
                <w:noProof/>
                <w:webHidden/>
              </w:rPr>
              <w:fldChar w:fldCharType="begin"/>
            </w:r>
            <w:r>
              <w:rPr>
                <w:noProof/>
                <w:webHidden/>
              </w:rPr>
              <w:instrText xml:space="preserve"> PAGEREF _Toc144820271 \h </w:instrText>
            </w:r>
            <w:r>
              <w:rPr>
                <w:noProof/>
                <w:webHidden/>
              </w:rPr>
            </w:r>
            <w:r>
              <w:rPr>
                <w:noProof/>
                <w:webHidden/>
              </w:rPr>
              <w:fldChar w:fldCharType="separate"/>
            </w:r>
            <w:r>
              <w:rPr>
                <w:noProof/>
                <w:webHidden/>
              </w:rPr>
              <w:t>5</w:t>
            </w:r>
            <w:r>
              <w:rPr>
                <w:noProof/>
                <w:webHidden/>
              </w:rPr>
              <w:fldChar w:fldCharType="end"/>
            </w:r>
          </w:hyperlink>
        </w:p>
        <w:p w:rsidR="00A47CD9" w:rsidRDefault="00A47CD9" w14:paraId="043F1F80" w14:textId="4FCF4BC8">
          <w:pPr>
            <w:pStyle w:val="TOC2"/>
            <w:tabs>
              <w:tab w:val="right" w:leader="dot" w:pos="9350"/>
            </w:tabs>
            <w:rPr>
              <w:rFonts w:eastAsiaTheme="minorEastAsia"/>
              <w:noProof/>
              <w:kern w:val="2"/>
              <w14:ligatures w14:val="standardContextual"/>
            </w:rPr>
          </w:pPr>
          <w:hyperlink w:history="1" w:anchor="_Toc144820272">
            <w:r w:rsidRPr="00E01D13">
              <w:rPr>
                <w:rStyle w:val="Hyperlink"/>
                <w:i/>
                <w:iCs/>
                <w:noProof/>
              </w:rPr>
              <w:t>Provincial Context –Accessible BC Act</w:t>
            </w:r>
            <w:r>
              <w:rPr>
                <w:noProof/>
                <w:webHidden/>
              </w:rPr>
              <w:tab/>
            </w:r>
            <w:r>
              <w:rPr>
                <w:noProof/>
                <w:webHidden/>
              </w:rPr>
              <w:fldChar w:fldCharType="begin"/>
            </w:r>
            <w:r>
              <w:rPr>
                <w:noProof/>
                <w:webHidden/>
              </w:rPr>
              <w:instrText xml:space="preserve"> PAGEREF _Toc144820272 \h </w:instrText>
            </w:r>
            <w:r>
              <w:rPr>
                <w:noProof/>
                <w:webHidden/>
              </w:rPr>
            </w:r>
            <w:r>
              <w:rPr>
                <w:noProof/>
                <w:webHidden/>
              </w:rPr>
              <w:fldChar w:fldCharType="separate"/>
            </w:r>
            <w:r>
              <w:rPr>
                <w:noProof/>
                <w:webHidden/>
              </w:rPr>
              <w:t>6</w:t>
            </w:r>
            <w:r>
              <w:rPr>
                <w:noProof/>
                <w:webHidden/>
              </w:rPr>
              <w:fldChar w:fldCharType="end"/>
            </w:r>
          </w:hyperlink>
        </w:p>
        <w:p w:rsidR="00A47CD9" w:rsidRDefault="00A47CD9" w14:paraId="04A8189E" w14:textId="76D4F8CA">
          <w:pPr>
            <w:pStyle w:val="TOC1"/>
            <w:tabs>
              <w:tab w:val="right" w:leader="dot" w:pos="9350"/>
            </w:tabs>
            <w:rPr>
              <w:rFonts w:eastAsiaTheme="minorEastAsia"/>
              <w:noProof/>
              <w:kern w:val="2"/>
              <w14:ligatures w14:val="standardContextual"/>
            </w:rPr>
          </w:pPr>
          <w:hyperlink w:history="1" w:anchor="_Toc144820273">
            <w:r w:rsidRPr="00E01D13">
              <w:rPr>
                <w:rStyle w:val="Hyperlink"/>
                <w:noProof/>
              </w:rPr>
              <w:t>About our Advisory Committee</w:t>
            </w:r>
            <w:r>
              <w:rPr>
                <w:noProof/>
                <w:webHidden/>
              </w:rPr>
              <w:tab/>
            </w:r>
            <w:r>
              <w:rPr>
                <w:noProof/>
                <w:webHidden/>
              </w:rPr>
              <w:fldChar w:fldCharType="begin"/>
            </w:r>
            <w:r>
              <w:rPr>
                <w:noProof/>
                <w:webHidden/>
              </w:rPr>
              <w:instrText xml:space="preserve"> PAGEREF _Toc144820273 \h </w:instrText>
            </w:r>
            <w:r>
              <w:rPr>
                <w:noProof/>
                <w:webHidden/>
              </w:rPr>
            </w:r>
            <w:r>
              <w:rPr>
                <w:noProof/>
                <w:webHidden/>
              </w:rPr>
              <w:fldChar w:fldCharType="separate"/>
            </w:r>
            <w:r>
              <w:rPr>
                <w:noProof/>
                <w:webHidden/>
              </w:rPr>
              <w:t>7</w:t>
            </w:r>
            <w:r>
              <w:rPr>
                <w:noProof/>
                <w:webHidden/>
              </w:rPr>
              <w:fldChar w:fldCharType="end"/>
            </w:r>
          </w:hyperlink>
        </w:p>
        <w:p w:rsidR="00A47CD9" w:rsidRDefault="00A47CD9" w14:paraId="3FC511D5" w14:textId="50D1F946">
          <w:pPr>
            <w:pStyle w:val="TOC2"/>
            <w:tabs>
              <w:tab w:val="right" w:leader="dot" w:pos="9350"/>
            </w:tabs>
            <w:rPr>
              <w:rFonts w:eastAsiaTheme="minorEastAsia"/>
              <w:noProof/>
              <w:kern w:val="2"/>
              <w14:ligatures w14:val="standardContextual"/>
            </w:rPr>
          </w:pPr>
          <w:hyperlink w:history="1" w:anchor="_Toc144820274">
            <w:r w:rsidRPr="00E01D13">
              <w:rPr>
                <w:rStyle w:val="Hyperlink"/>
                <w:i/>
                <w:iCs/>
                <w:noProof/>
              </w:rPr>
              <w:t>Purpose of the Committee</w:t>
            </w:r>
            <w:r>
              <w:rPr>
                <w:noProof/>
                <w:webHidden/>
              </w:rPr>
              <w:tab/>
            </w:r>
            <w:r>
              <w:rPr>
                <w:noProof/>
                <w:webHidden/>
              </w:rPr>
              <w:fldChar w:fldCharType="begin"/>
            </w:r>
            <w:r>
              <w:rPr>
                <w:noProof/>
                <w:webHidden/>
              </w:rPr>
              <w:instrText xml:space="preserve"> PAGEREF _Toc144820274 \h </w:instrText>
            </w:r>
            <w:r>
              <w:rPr>
                <w:noProof/>
                <w:webHidden/>
              </w:rPr>
            </w:r>
            <w:r>
              <w:rPr>
                <w:noProof/>
                <w:webHidden/>
              </w:rPr>
              <w:fldChar w:fldCharType="separate"/>
            </w:r>
            <w:r>
              <w:rPr>
                <w:noProof/>
                <w:webHidden/>
              </w:rPr>
              <w:t>7</w:t>
            </w:r>
            <w:r>
              <w:rPr>
                <w:noProof/>
                <w:webHidden/>
              </w:rPr>
              <w:fldChar w:fldCharType="end"/>
            </w:r>
          </w:hyperlink>
        </w:p>
        <w:p w:rsidR="00A47CD9" w:rsidRDefault="00A47CD9" w14:paraId="0649E735" w14:textId="39B0B18B">
          <w:pPr>
            <w:pStyle w:val="TOC1"/>
            <w:tabs>
              <w:tab w:val="right" w:leader="dot" w:pos="9350"/>
            </w:tabs>
            <w:rPr>
              <w:rFonts w:eastAsiaTheme="minorEastAsia"/>
              <w:noProof/>
              <w:kern w:val="2"/>
              <w14:ligatures w14:val="standardContextual"/>
            </w:rPr>
          </w:pPr>
          <w:hyperlink w:history="1" w:anchor="_Toc144820275">
            <w:r w:rsidRPr="00E01D13">
              <w:rPr>
                <w:rStyle w:val="Hyperlink"/>
                <w:noProof/>
              </w:rPr>
              <w:t>Overview of the Plan</w:t>
            </w:r>
            <w:r>
              <w:rPr>
                <w:noProof/>
                <w:webHidden/>
              </w:rPr>
              <w:tab/>
            </w:r>
            <w:r>
              <w:rPr>
                <w:noProof/>
                <w:webHidden/>
              </w:rPr>
              <w:fldChar w:fldCharType="begin"/>
            </w:r>
            <w:r>
              <w:rPr>
                <w:noProof/>
                <w:webHidden/>
              </w:rPr>
              <w:instrText xml:space="preserve"> PAGEREF _Toc144820275 \h </w:instrText>
            </w:r>
            <w:r>
              <w:rPr>
                <w:noProof/>
                <w:webHidden/>
              </w:rPr>
            </w:r>
            <w:r>
              <w:rPr>
                <w:noProof/>
                <w:webHidden/>
              </w:rPr>
              <w:fldChar w:fldCharType="separate"/>
            </w:r>
            <w:r>
              <w:rPr>
                <w:noProof/>
                <w:webHidden/>
              </w:rPr>
              <w:t>7</w:t>
            </w:r>
            <w:r>
              <w:rPr>
                <w:noProof/>
                <w:webHidden/>
              </w:rPr>
              <w:fldChar w:fldCharType="end"/>
            </w:r>
          </w:hyperlink>
        </w:p>
        <w:p w:rsidR="00A47CD9" w:rsidRDefault="00A47CD9" w14:paraId="5C379306" w14:textId="07DBEBDB">
          <w:pPr>
            <w:pStyle w:val="TOC2"/>
            <w:tabs>
              <w:tab w:val="right" w:leader="dot" w:pos="9350"/>
            </w:tabs>
            <w:rPr>
              <w:rFonts w:eastAsiaTheme="minorEastAsia"/>
              <w:noProof/>
              <w:kern w:val="2"/>
              <w14:ligatures w14:val="standardContextual"/>
            </w:rPr>
          </w:pPr>
          <w:hyperlink w:history="1" w:anchor="_Toc144820276">
            <w:r w:rsidRPr="00E01D13">
              <w:rPr>
                <w:rStyle w:val="Hyperlink"/>
                <w:i/>
                <w:iCs/>
                <w:noProof/>
              </w:rPr>
              <w:t>Plan Priorities</w:t>
            </w:r>
            <w:r>
              <w:rPr>
                <w:noProof/>
                <w:webHidden/>
              </w:rPr>
              <w:tab/>
            </w:r>
            <w:r>
              <w:rPr>
                <w:noProof/>
                <w:webHidden/>
              </w:rPr>
              <w:fldChar w:fldCharType="begin"/>
            </w:r>
            <w:r>
              <w:rPr>
                <w:noProof/>
                <w:webHidden/>
              </w:rPr>
              <w:instrText xml:space="preserve"> PAGEREF _Toc144820276 \h </w:instrText>
            </w:r>
            <w:r>
              <w:rPr>
                <w:noProof/>
                <w:webHidden/>
              </w:rPr>
            </w:r>
            <w:r>
              <w:rPr>
                <w:noProof/>
                <w:webHidden/>
              </w:rPr>
              <w:fldChar w:fldCharType="separate"/>
            </w:r>
            <w:r>
              <w:rPr>
                <w:noProof/>
                <w:webHidden/>
              </w:rPr>
              <w:t>8</w:t>
            </w:r>
            <w:r>
              <w:rPr>
                <w:noProof/>
                <w:webHidden/>
              </w:rPr>
              <w:fldChar w:fldCharType="end"/>
            </w:r>
          </w:hyperlink>
        </w:p>
        <w:p w:rsidR="00A47CD9" w:rsidRDefault="00A47CD9" w14:paraId="5B1044EA" w14:textId="36A6D42B">
          <w:pPr>
            <w:pStyle w:val="TOC1"/>
            <w:tabs>
              <w:tab w:val="right" w:leader="dot" w:pos="9350"/>
            </w:tabs>
            <w:rPr>
              <w:rFonts w:eastAsiaTheme="minorEastAsia"/>
              <w:noProof/>
              <w:kern w:val="2"/>
              <w14:ligatures w14:val="standardContextual"/>
            </w:rPr>
          </w:pPr>
          <w:hyperlink w:history="1" w:anchor="_Toc144820277">
            <w:r w:rsidRPr="00E01D13">
              <w:rPr>
                <w:rStyle w:val="Hyperlink"/>
                <w:noProof/>
              </w:rPr>
              <w:t>Feedback Mechanism</w:t>
            </w:r>
            <w:r>
              <w:rPr>
                <w:noProof/>
                <w:webHidden/>
              </w:rPr>
              <w:tab/>
            </w:r>
            <w:r>
              <w:rPr>
                <w:noProof/>
                <w:webHidden/>
              </w:rPr>
              <w:fldChar w:fldCharType="begin"/>
            </w:r>
            <w:r>
              <w:rPr>
                <w:noProof/>
                <w:webHidden/>
              </w:rPr>
              <w:instrText xml:space="preserve"> PAGEREF _Toc144820277 \h </w:instrText>
            </w:r>
            <w:r>
              <w:rPr>
                <w:noProof/>
                <w:webHidden/>
              </w:rPr>
            </w:r>
            <w:r>
              <w:rPr>
                <w:noProof/>
                <w:webHidden/>
              </w:rPr>
              <w:fldChar w:fldCharType="separate"/>
            </w:r>
            <w:r>
              <w:rPr>
                <w:noProof/>
                <w:webHidden/>
              </w:rPr>
              <w:t>9</w:t>
            </w:r>
            <w:r>
              <w:rPr>
                <w:noProof/>
                <w:webHidden/>
              </w:rPr>
              <w:fldChar w:fldCharType="end"/>
            </w:r>
          </w:hyperlink>
        </w:p>
        <w:p w:rsidR="00A47CD9" w:rsidRDefault="00A47CD9" w14:paraId="1A30A8E4" w14:textId="6FA0558F">
          <w:pPr>
            <w:pStyle w:val="TOC1"/>
            <w:tabs>
              <w:tab w:val="right" w:leader="dot" w:pos="9350"/>
            </w:tabs>
            <w:rPr>
              <w:rFonts w:eastAsiaTheme="minorEastAsia"/>
              <w:noProof/>
              <w:kern w:val="2"/>
              <w14:ligatures w14:val="standardContextual"/>
            </w:rPr>
          </w:pPr>
          <w:hyperlink w:history="1" w:anchor="_Toc144820278">
            <w:r w:rsidRPr="00E01D13">
              <w:rPr>
                <w:rStyle w:val="Hyperlink"/>
                <w:noProof/>
              </w:rPr>
              <w:t>Appendices</w:t>
            </w:r>
            <w:r>
              <w:rPr>
                <w:noProof/>
                <w:webHidden/>
              </w:rPr>
              <w:tab/>
            </w:r>
            <w:r>
              <w:rPr>
                <w:noProof/>
                <w:webHidden/>
              </w:rPr>
              <w:fldChar w:fldCharType="begin"/>
            </w:r>
            <w:r>
              <w:rPr>
                <w:noProof/>
                <w:webHidden/>
              </w:rPr>
              <w:instrText xml:space="preserve"> PAGEREF _Toc144820278 \h </w:instrText>
            </w:r>
            <w:r>
              <w:rPr>
                <w:noProof/>
                <w:webHidden/>
              </w:rPr>
            </w:r>
            <w:r>
              <w:rPr>
                <w:noProof/>
                <w:webHidden/>
              </w:rPr>
              <w:fldChar w:fldCharType="separate"/>
            </w:r>
            <w:r>
              <w:rPr>
                <w:noProof/>
                <w:webHidden/>
              </w:rPr>
              <w:t>10</w:t>
            </w:r>
            <w:r>
              <w:rPr>
                <w:noProof/>
                <w:webHidden/>
              </w:rPr>
              <w:fldChar w:fldCharType="end"/>
            </w:r>
          </w:hyperlink>
        </w:p>
        <w:p w:rsidR="00A47CD9" w:rsidRDefault="00A47CD9" w14:paraId="57CBEB2C" w14:textId="1CEB339F">
          <w:pPr>
            <w:pStyle w:val="TOC2"/>
            <w:tabs>
              <w:tab w:val="right" w:leader="dot" w:pos="9350"/>
            </w:tabs>
            <w:rPr>
              <w:rFonts w:eastAsiaTheme="minorEastAsia"/>
              <w:noProof/>
              <w:kern w:val="2"/>
              <w14:ligatures w14:val="standardContextual"/>
            </w:rPr>
          </w:pPr>
          <w:hyperlink w:history="1" w:anchor="_Toc144820279">
            <w:r w:rsidRPr="00E01D13">
              <w:rPr>
                <w:rStyle w:val="Hyperlink"/>
                <w:i/>
                <w:iCs/>
                <w:noProof/>
              </w:rPr>
              <w:t>Appendix A: About Disability</w:t>
            </w:r>
            <w:r>
              <w:rPr>
                <w:noProof/>
                <w:webHidden/>
              </w:rPr>
              <w:tab/>
            </w:r>
            <w:r>
              <w:rPr>
                <w:noProof/>
                <w:webHidden/>
              </w:rPr>
              <w:fldChar w:fldCharType="begin"/>
            </w:r>
            <w:r>
              <w:rPr>
                <w:noProof/>
                <w:webHidden/>
              </w:rPr>
              <w:instrText xml:space="preserve"> PAGEREF _Toc144820279 \h </w:instrText>
            </w:r>
            <w:r>
              <w:rPr>
                <w:noProof/>
                <w:webHidden/>
              </w:rPr>
            </w:r>
            <w:r>
              <w:rPr>
                <w:noProof/>
                <w:webHidden/>
              </w:rPr>
              <w:fldChar w:fldCharType="separate"/>
            </w:r>
            <w:r>
              <w:rPr>
                <w:noProof/>
                <w:webHidden/>
              </w:rPr>
              <w:t>10</w:t>
            </w:r>
            <w:r>
              <w:rPr>
                <w:noProof/>
                <w:webHidden/>
              </w:rPr>
              <w:fldChar w:fldCharType="end"/>
            </w:r>
          </w:hyperlink>
        </w:p>
        <w:p w:rsidR="00A47CD9" w:rsidRDefault="00A47CD9" w14:paraId="4509E79A" w14:textId="494E4F65">
          <w:pPr>
            <w:pStyle w:val="TOC3"/>
            <w:tabs>
              <w:tab w:val="right" w:leader="dot" w:pos="9350"/>
            </w:tabs>
            <w:rPr>
              <w:rFonts w:eastAsiaTheme="minorEastAsia"/>
              <w:noProof/>
              <w:kern w:val="2"/>
              <w14:ligatures w14:val="standardContextual"/>
            </w:rPr>
          </w:pPr>
          <w:hyperlink w:history="1" w:anchor="_Toc144820280">
            <w:r w:rsidRPr="00E01D13">
              <w:rPr>
                <w:rStyle w:val="Hyperlink"/>
                <w:rFonts w:eastAsia="Times New Roman"/>
                <w:noProof/>
                <w:lang w:val="en-CA"/>
              </w:rPr>
              <w:t>Visual Disabilities</w:t>
            </w:r>
            <w:r>
              <w:rPr>
                <w:noProof/>
                <w:webHidden/>
              </w:rPr>
              <w:tab/>
            </w:r>
            <w:r>
              <w:rPr>
                <w:noProof/>
                <w:webHidden/>
              </w:rPr>
              <w:fldChar w:fldCharType="begin"/>
            </w:r>
            <w:r>
              <w:rPr>
                <w:noProof/>
                <w:webHidden/>
              </w:rPr>
              <w:instrText xml:space="preserve"> PAGEREF _Toc144820280 \h </w:instrText>
            </w:r>
            <w:r>
              <w:rPr>
                <w:noProof/>
                <w:webHidden/>
              </w:rPr>
            </w:r>
            <w:r>
              <w:rPr>
                <w:noProof/>
                <w:webHidden/>
              </w:rPr>
              <w:fldChar w:fldCharType="separate"/>
            </w:r>
            <w:r>
              <w:rPr>
                <w:noProof/>
                <w:webHidden/>
              </w:rPr>
              <w:t>11</w:t>
            </w:r>
            <w:r>
              <w:rPr>
                <w:noProof/>
                <w:webHidden/>
              </w:rPr>
              <w:fldChar w:fldCharType="end"/>
            </w:r>
          </w:hyperlink>
        </w:p>
        <w:p w:rsidR="00A47CD9" w:rsidRDefault="00A47CD9" w14:paraId="2806D903" w14:textId="755663BB">
          <w:pPr>
            <w:pStyle w:val="TOC3"/>
            <w:tabs>
              <w:tab w:val="right" w:leader="dot" w:pos="9350"/>
            </w:tabs>
            <w:rPr>
              <w:rFonts w:eastAsiaTheme="minorEastAsia"/>
              <w:noProof/>
              <w:kern w:val="2"/>
              <w14:ligatures w14:val="standardContextual"/>
            </w:rPr>
          </w:pPr>
          <w:hyperlink w:history="1" w:anchor="_Toc144820281">
            <w:r w:rsidRPr="00E01D13">
              <w:rPr>
                <w:rStyle w:val="Hyperlink"/>
                <w:rFonts w:eastAsia="Times New Roman"/>
                <w:noProof/>
                <w:lang w:val="en-CA"/>
              </w:rPr>
              <w:t>Hard of Hearing and Deafness</w:t>
            </w:r>
            <w:r>
              <w:rPr>
                <w:noProof/>
                <w:webHidden/>
              </w:rPr>
              <w:tab/>
            </w:r>
            <w:r>
              <w:rPr>
                <w:noProof/>
                <w:webHidden/>
              </w:rPr>
              <w:fldChar w:fldCharType="begin"/>
            </w:r>
            <w:r>
              <w:rPr>
                <w:noProof/>
                <w:webHidden/>
              </w:rPr>
              <w:instrText xml:space="preserve"> PAGEREF _Toc144820281 \h </w:instrText>
            </w:r>
            <w:r>
              <w:rPr>
                <w:noProof/>
                <w:webHidden/>
              </w:rPr>
            </w:r>
            <w:r>
              <w:rPr>
                <w:noProof/>
                <w:webHidden/>
              </w:rPr>
              <w:fldChar w:fldCharType="separate"/>
            </w:r>
            <w:r>
              <w:rPr>
                <w:noProof/>
                <w:webHidden/>
              </w:rPr>
              <w:t>11</w:t>
            </w:r>
            <w:r>
              <w:rPr>
                <w:noProof/>
                <w:webHidden/>
              </w:rPr>
              <w:fldChar w:fldCharType="end"/>
            </w:r>
          </w:hyperlink>
        </w:p>
        <w:p w:rsidR="00A47CD9" w:rsidRDefault="00A47CD9" w14:paraId="29C0084E" w14:textId="1A87CC5B">
          <w:pPr>
            <w:pStyle w:val="TOC3"/>
            <w:tabs>
              <w:tab w:val="right" w:leader="dot" w:pos="9350"/>
            </w:tabs>
            <w:rPr>
              <w:rFonts w:eastAsiaTheme="minorEastAsia"/>
              <w:noProof/>
              <w:kern w:val="2"/>
              <w14:ligatures w14:val="standardContextual"/>
            </w:rPr>
          </w:pPr>
          <w:hyperlink w:history="1" w:anchor="_Toc144820282">
            <w:r w:rsidRPr="00E01D13">
              <w:rPr>
                <w:rStyle w:val="Hyperlink"/>
                <w:rFonts w:eastAsia="Times New Roman"/>
                <w:noProof/>
                <w:lang w:val="en-CA"/>
              </w:rPr>
              <w:t>Physical Disabilities</w:t>
            </w:r>
            <w:r>
              <w:rPr>
                <w:noProof/>
                <w:webHidden/>
              </w:rPr>
              <w:tab/>
            </w:r>
            <w:r>
              <w:rPr>
                <w:noProof/>
                <w:webHidden/>
              </w:rPr>
              <w:fldChar w:fldCharType="begin"/>
            </w:r>
            <w:r>
              <w:rPr>
                <w:noProof/>
                <w:webHidden/>
              </w:rPr>
              <w:instrText xml:space="preserve"> PAGEREF _Toc144820282 \h </w:instrText>
            </w:r>
            <w:r>
              <w:rPr>
                <w:noProof/>
                <w:webHidden/>
              </w:rPr>
            </w:r>
            <w:r>
              <w:rPr>
                <w:noProof/>
                <w:webHidden/>
              </w:rPr>
              <w:fldChar w:fldCharType="separate"/>
            </w:r>
            <w:r>
              <w:rPr>
                <w:noProof/>
                <w:webHidden/>
              </w:rPr>
              <w:t>12</w:t>
            </w:r>
            <w:r>
              <w:rPr>
                <w:noProof/>
                <w:webHidden/>
              </w:rPr>
              <w:fldChar w:fldCharType="end"/>
            </w:r>
          </w:hyperlink>
        </w:p>
        <w:p w:rsidR="00A47CD9" w:rsidRDefault="00A47CD9" w14:paraId="470B655D" w14:textId="29E5AB0B">
          <w:pPr>
            <w:pStyle w:val="TOC3"/>
            <w:tabs>
              <w:tab w:val="right" w:leader="dot" w:pos="9350"/>
            </w:tabs>
            <w:rPr>
              <w:rFonts w:eastAsiaTheme="minorEastAsia"/>
              <w:noProof/>
              <w:kern w:val="2"/>
              <w14:ligatures w14:val="standardContextual"/>
            </w:rPr>
          </w:pPr>
          <w:hyperlink w:history="1" w:anchor="_Toc144820283">
            <w:r w:rsidRPr="00E01D13">
              <w:rPr>
                <w:rStyle w:val="Hyperlink"/>
                <w:rFonts w:eastAsia="Times New Roman"/>
                <w:noProof/>
                <w:lang w:val="en-CA"/>
              </w:rPr>
              <w:t>Intellectual Disabilities</w:t>
            </w:r>
            <w:r>
              <w:rPr>
                <w:noProof/>
                <w:webHidden/>
              </w:rPr>
              <w:tab/>
            </w:r>
            <w:r>
              <w:rPr>
                <w:noProof/>
                <w:webHidden/>
              </w:rPr>
              <w:fldChar w:fldCharType="begin"/>
            </w:r>
            <w:r>
              <w:rPr>
                <w:noProof/>
                <w:webHidden/>
              </w:rPr>
              <w:instrText xml:space="preserve"> PAGEREF _Toc144820283 \h </w:instrText>
            </w:r>
            <w:r>
              <w:rPr>
                <w:noProof/>
                <w:webHidden/>
              </w:rPr>
            </w:r>
            <w:r>
              <w:rPr>
                <w:noProof/>
                <w:webHidden/>
              </w:rPr>
              <w:fldChar w:fldCharType="separate"/>
            </w:r>
            <w:r>
              <w:rPr>
                <w:noProof/>
                <w:webHidden/>
              </w:rPr>
              <w:t>12</w:t>
            </w:r>
            <w:r>
              <w:rPr>
                <w:noProof/>
                <w:webHidden/>
              </w:rPr>
              <w:fldChar w:fldCharType="end"/>
            </w:r>
          </w:hyperlink>
        </w:p>
        <w:p w:rsidR="00A47CD9" w:rsidRDefault="00A47CD9" w14:paraId="1B3C7023" w14:textId="3B56CDE1">
          <w:pPr>
            <w:pStyle w:val="TOC3"/>
            <w:tabs>
              <w:tab w:val="right" w:leader="dot" w:pos="9350"/>
            </w:tabs>
            <w:rPr>
              <w:rFonts w:eastAsiaTheme="minorEastAsia"/>
              <w:noProof/>
              <w:kern w:val="2"/>
              <w14:ligatures w14:val="standardContextual"/>
            </w:rPr>
          </w:pPr>
          <w:hyperlink w:history="1" w:anchor="_Toc144820284">
            <w:r w:rsidRPr="00E01D13">
              <w:rPr>
                <w:rStyle w:val="Hyperlink"/>
                <w:rFonts w:eastAsia="Times New Roman"/>
                <w:noProof/>
                <w:lang w:val="en-CA"/>
              </w:rPr>
              <w:t>Learning or Cognitive Disabilities</w:t>
            </w:r>
            <w:r>
              <w:rPr>
                <w:noProof/>
                <w:webHidden/>
              </w:rPr>
              <w:tab/>
            </w:r>
            <w:r>
              <w:rPr>
                <w:noProof/>
                <w:webHidden/>
              </w:rPr>
              <w:fldChar w:fldCharType="begin"/>
            </w:r>
            <w:r>
              <w:rPr>
                <w:noProof/>
                <w:webHidden/>
              </w:rPr>
              <w:instrText xml:space="preserve"> PAGEREF _Toc144820284 \h </w:instrText>
            </w:r>
            <w:r>
              <w:rPr>
                <w:noProof/>
                <w:webHidden/>
              </w:rPr>
            </w:r>
            <w:r>
              <w:rPr>
                <w:noProof/>
                <w:webHidden/>
              </w:rPr>
              <w:fldChar w:fldCharType="separate"/>
            </w:r>
            <w:r>
              <w:rPr>
                <w:noProof/>
                <w:webHidden/>
              </w:rPr>
              <w:t>13</w:t>
            </w:r>
            <w:r>
              <w:rPr>
                <w:noProof/>
                <w:webHidden/>
              </w:rPr>
              <w:fldChar w:fldCharType="end"/>
            </w:r>
          </w:hyperlink>
        </w:p>
        <w:p w:rsidR="00A47CD9" w:rsidRDefault="00A47CD9" w14:paraId="78A6AFE6" w14:textId="02695A77">
          <w:pPr>
            <w:pStyle w:val="TOC3"/>
            <w:tabs>
              <w:tab w:val="right" w:leader="dot" w:pos="9350"/>
            </w:tabs>
            <w:rPr>
              <w:rFonts w:eastAsiaTheme="minorEastAsia"/>
              <w:noProof/>
              <w:kern w:val="2"/>
              <w14:ligatures w14:val="standardContextual"/>
            </w:rPr>
          </w:pPr>
          <w:hyperlink w:history="1" w:anchor="_Toc144820285">
            <w:r w:rsidRPr="00E01D13">
              <w:rPr>
                <w:rStyle w:val="Hyperlink"/>
                <w:rFonts w:eastAsia="Times New Roman"/>
                <w:noProof/>
                <w:lang w:val="en-CA"/>
              </w:rPr>
              <w:t>Mental Health Disabilities</w:t>
            </w:r>
            <w:r>
              <w:rPr>
                <w:noProof/>
                <w:webHidden/>
              </w:rPr>
              <w:tab/>
            </w:r>
            <w:r>
              <w:rPr>
                <w:noProof/>
                <w:webHidden/>
              </w:rPr>
              <w:fldChar w:fldCharType="begin"/>
            </w:r>
            <w:r>
              <w:rPr>
                <w:noProof/>
                <w:webHidden/>
              </w:rPr>
              <w:instrText xml:space="preserve"> PAGEREF _Toc144820285 \h </w:instrText>
            </w:r>
            <w:r>
              <w:rPr>
                <w:noProof/>
                <w:webHidden/>
              </w:rPr>
            </w:r>
            <w:r>
              <w:rPr>
                <w:noProof/>
                <w:webHidden/>
              </w:rPr>
              <w:fldChar w:fldCharType="separate"/>
            </w:r>
            <w:r>
              <w:rPr>
                <w:noProof/>
                <w:webHidden/>
              </w:rPr>
              <w:t>14</w:t>
            </w:r>
            <w:r>
              <w:rPr>
                <w:noProof/>
                <w:webHidden/>
              </w:rPr>
              <w:fldChar w:fldCharType="end"/>
            </w:r>
          </w:hyperlink>
        </w:p>
        <w:p w:rsidR="00A47CD9" w:rsidRDefault="00A47CD9" w14:paraId="2DB70BCF" w14:textId="1FF22C31">
          <w:pPr>
            <w:pStyle w:val="TOC3"/>
            <w:tabs>
              <w:tab w:val="right" w:leader="dot" w:pos="9350"/>
            </w:tabs>
            <w:rPr>
              <w:rFonts w:eastAsiaTheme="minorEastAsia"/>
              <w:noProof/>
              <w:kern w:val="2"/>
              <w14:ligatures w14:val="standardContextual"/>
            </w:rPr>
          </w:pPr>
          <w:hyperlink w:history="1" w:anchor="_Toc144820286">
            <w:r w:rsidRPr="00E01D13">
              <w:rPr>
                <w:rStyle w:val="Hyperlink"/>
                <w:rFonts w:eastAsia="Times New Roman"/>
                <w:noProof/>
                <w:lang w:val="en-CA"/>
              </w:rPr>
              <w:t>Speech and Language Disabilities</w:t>
            </w:r>
            <w:r>
              <w:rPr>
                <w:noProof/>
                <w:webHidden/>
              </w:rPr>
              <w:tab/>
            </w:r>
            <w:r>
              <w:rPr>
                <w:noProof/>
                <w:webHidden/>
              </w:rPr>
              <w:fldChar w:fldCharType="begin"/>
            </w:r>
            <w:r>
              <w:rPr>
                <w:noProof/>
                <w:webHidden/>
              </w:rPr>
              <w:instrText xml:space="preserve"> PAGEREF _Toc144820286 \h </w:instrText>
            </w:r>
            <w:r>
              <w:rPr>
                <w:noProof/>
                <w:webHidden/>
              </w:rPr>
            </w:r>
            <w:r>
              <w:rPr>
                <w:noProof/>
                <w:webHidden/>
              </w:rPr>
              <w:fldChar w:fldCharType="separate"/>
            </w:r>
            <w:r>
              <w:rPr>
                <w:noProof/>
                <w:webHidden/>
              </w:rPr>
              <w:t>14</w:t>
            </w:r>
            <w:r>
              <w:rPr>
                <w:noProof/>
                <w:webHidden/>
              </w:rPr>
              <w:fldChar w:fldCharType="end"/>
            </w:r>
          </w:hyperlink>
        </w:p>
        <w:p w:rsidR="00A47CD9" w:rsidRDefault="00A47CD9" w14:paraId="624CC469" w14:textId="53DE7B6E">
          <w:pPr>
            <w:pStyle w:val="TOC3"/>
            <w:tabs>
              <w:tab w:val="right" w:leader="dot" w:pos="9350"/>
            </w:tabs>
            <w:rPr>
              <w:rFonts w:eastAsiaTheme="minorEastAsia"/>
              <w:noProof/>
              <w:kern w:val="2"/>
              <w14:ligatures w14:val="standardContextual"/>
            </w:rPr>
          </w:pPr>
          <w:hyperlink w:history="1" w:anchor="_Toc144820287">
            <w:r w:rsidRPr="00E01D13">
              <w:rPr>
                <w:rStyle w:val="Hyperlink"/>
                <w:rFonts w:eastAsia="Times New Roman"/>
                <w:noProof/>
                <w:lang w:val="en-CA"/>
              </w:rPr>
              <w:t>Deaf-Blind Disabilities</w:t>
            </w:r>
            <w:r>
              <w:rPr>
                <w:noProof/>
                <w:webHidden/>
              </w:rPr>
              <w:tab/>
            </w:r>
            <w:r>
              <w:rPr>
                <w:noProof/>
                <w:webHidden/>
              </w:rPr>
              <w:fldChar w:fldCharType="begin"/>
            </w:r>
            <w:r>
              <w:rPr>
                <w:noProof/>
                <w:webHidden/>
              </w:rPr>
              <w:instrText xml:space="preserve"> PAGEREF _Toc144820287 \h </w:instrText>
            </w:r>
            <w:r>
              <w:rPr>
                <w:noProof/>
                <w:webHidden/>
              </w:rPr>
            </w:r>
            <w:r>
              <w:rPr>
                <w:noProof/>
                <w:webHidden/>
              </w:rPr>
              <w:fldChar w:fldCharType="separate"/>
            </w:r>
            <w:r>
              <w:rPr>
                <w:noProof/>
                <w:webHidden/>
              </w:rPr>
              <w:t>14</w:t>
            </w:r>
            <w:r>
              <w:rPr>
                <w:noProof/>
                <w:webHidden/>
              </w:rPr>
              <w:fldChar w:fldCharType="end"/>
            </w:r>
          </w:hyperlink>
        </w:p>
        <w:p w:rsidR="00A47CD9" w:rsidRDefault="00A47CD9" w14:paraId="3617E389" w14:textId="254755DB">
          <w:pPr>
            <w:pStyle w:val="TOC2"/>
            <w:tabs>
              <w:tab w:val="right" w:leader="dot" w:pos="9350"/>
            </w:tabs>
            <w:rPr>
              <w:rFonts w:eastAsiaTheme="minorEastAsia"/>
              <w:noProof/>
              <w:kern w:val="2"/>
              <w14:ligatures w14:val="standardContextual"/>
            </w:rPr>
          </w:pPr>
          <w:hyperlink w:history="1" w:anchor="_Toc144820288">
            <w:r w:rsidRPr="00E01D13">
              <w:rPr>
                <w:rStyle w:val="Hyperlink"/>
                <w:rFonts w:eastAsia="Times New Roman"/>
                <w:noProof/>
                <w:lang w:val="en-CA"/>
              </w:rPr>
              <w:t>Appendix B: Suggested References/Resources</w:t>
            </w:r>
            <w:r>
              <w:rPr>
                <w:noProof/>
                <w:webHidden/>
              </w:rPr>
              <w:tab/>
            </w:r>
            <w:r>
              <w:rPr>
                <w:noProof/>
                <w:webHidden/>
              </w:rPr>
              <w:fldChar w:fldCharType="begin"/>
            </w:r>
            <w:r>
              <w:rPr>
                <w:noProof/>
                <w:webHidden/>
              </w:rPr>
              <w:instrText xml:space="preserve"> PAGEREF _Toc144820288 \h </w:instrText>
            </w:r>
            <w:r>
              <w:rPr>
                <w:noProof/>
                <w:webHidden/>
              </w:rPr>
            </w:r>
            <w:r>
              <w:rPr>
                <w:noProof/>
                <w:webHidden/>
              </w:rPr>
              <w:fldChar w:fldCharType="separate"/>
            </w:r>
            <w:r>
              <w:rPr>
                <w:noProof/>
                <w:webHidden/>
              </w:rPr>
              <w:t>16</w:t>
            </w:r>
            <w:r>
              <w:rPr>
                <w:noProof/>
                <w:webHidden/>
              </w:rPr>
              <w:fldChar w:fldCharType="end"/>
            </w:r>
          </w:hyperlink>
        </w:p>
        <w:p w:rsidR="00885FB5" w:rsidRDefault="00885FB5" w14:paraId="4BFDD4F7" w14:textId="4D80CE1E">
          <w:r>
            <w:rPr>
              <w:b/>
              <w:bCs/>
              <w:noProof/>
            </w:rPr>
            <w:fldChar w:fldCharType="end"/>
          </w:r>
        </w:p>
      </w:sdtContent>
    </w:sdt>
    <w:p w:rsidRPr="00885FB5" w:rsidR="00D536EB" w:rsidP="00885FB5" w:rsidRDefault="00D536EB" w14:paraId="05BA9B19" w14:textId="185DEA76">
      <w:pPr>
        <w:pStyle w:val="Heading1"/>
        <w:rPr>
          <w:color w:val="auto"/>
        </w:rPr>
      </w:pPr>
    </w:p>
    <w:p w:rsidR="00D536EB" w:rsidP="40A6E8F2" w:rsidRDefault="00D536EB" w14:paraId="1A549584" w14:textId="54DDB450">
      <w:pPr>
        <w:rPr>
          <w:b/>
          <w:bCs/>
        </w:rPr>
      </w:pPr>
    </w:p>
    <w:p w:rsidR="00D02451" w:rsidP="40A6E8F2" w:rsidRDefault="00D02451" w14:paraId="4D1C3998" w14:textId="77777777">
      <w:pPr>
        <w:rPr>
          <w:b/>
          <w:bCs/>
        </w:rPr>
      </w:pPr>
    </w:p>
    <w:p w:rsidRPr="004F36BE" w:rsidR="3E56D0F2" w:rsidP="004F36BE" w:rsidRDefault="3E56D0F2" w14:paraId="77C225DA" w14:textId="67053056">
      <w:pPr>
        <w:pStyle w:val="Heading1"/>
        <w:rPr>
          <w:color w:val="auto"/>
        </w:rPr>
      </w:pPr>
      <w:bookmarkStart w:name="_Toc144820264" w:id="0"/>
      <w:r w:rsidRPr="004F36BE">
        <w:rPr>
          <w:color w:val="auto"/>
        </w:rPr>
        <w:t>Introduction</w:t>
      </w:r>
      <w:bookmarkEnd w:id="0"/>
    </w:p>
    <w:p w:rsidRPr="004F36BE" w:rsidR="3E56D0F2" w:rsidP="004F36BE" w:rsidRDefault="3E56D0F2" w14:paraId="62C1B27A" w14:textId="34D5DB2B">
      <w:pPr>
        <w:pStyle w:val="Heading2"/>
        <w:rPr>
          <w:i/>
          <w:iCs/>
          <w:color w:val="auto"/>
        </w:rPr>
      </w:pPr>
      <w:bookmarkStart w:name="_Toc144820265" w:id="1"/>
      <w:r w:rsidRPr="004F36BE">
        <w:rPr>
          <w:i/>
          <w:iCs/>
          <w:color w:val="auto"/>
        </w:rPr>
        <w:t>About SD 47</w:t>
      </w:r>
      <w:bookmarkEnd w:id="1"/>
    </w:p>
    <w:p w:rsidRPr="005A4ED9" w:rsidR="40A6E8F2" w:rsidP="00252182" w:rsidRDefault="110AD667" w14:paraId="1D846DC5" w14:textId="3707C91A">
      <w:r w:rsidRPr="31F7349D">
        <w:rPr>
          <w:rFonts w:eastAsiaTheme="minorEastAsia"/>
          <w:color w:val="212121"/>
        </w:rPr>
        <w:t>School District 47 is situated on the northern tip of the Sunshine Coast in the qathet Regional District. We provide public education to approximately 3,200 students in four regular elementary schools, one dual track elementary school, one remote island elementary school, one online learning school (comprised of three campuses</w:t>
      </w:r>
      <w:r w:rsidRPr="31F7349D" w:rsidR="1CC3ED90">
        <w:rPr>
          <w:rFonts w:eastAsiaTheme="minorEastAsia"/>
          <w:color w:val="212121"/>
        </w:rPr>
        <w:t>)</w:t>
      </w:r>
      <w:r w:rsidRPr="31F7349D" w:rsidR="7CA643A5">
        <w:rPr>
          <w:rFonts w:eastAsiaTheme="minorEastAsia"/>
          <w:color w:val="212121"/>
        </w:rPr>
        <w:t xml:space="preserve">, </w:t>
      </w:r>
      <w:r w:rsidRPr="31F7349D">
        <w:rPr>
          <w:rFonts w:eastAsiaTheme="minorEastAsia"/>
          <w:color w:val="212121"/>
        </w:rPr>
        <w:t>an alternate school</w:t>
      </w:r>
      <w:r w:rsidR="00885FB5">
        <w:rPr>
          <w:rFonts w:eastAsiaTheme="minorEastAsia"/>
          <w:color w:val="212121"/>
        </w:rPr>
        <w:t>,</w:t>
      </w:r>
      <w:r w:rsidRPr="31F7349D">
        <w:rPr>
          <w:rFonts w:eastAsiaTheme="minorEastAsia"/>
          <w:color w:val="212121"/>
        </w:rPr>
        <w:t xml:space="preserve"> and one </w:t>
      </w:r>
      <w:r w:rsidR="00252182">
        <w:rPr>
          <w:rFonts w:eastAsiaTheme="minorEastAsia"/>
          <w:color w:val="212121"/>
        </w:rPr>
        <w:t>s</w:t>
      </w:r>
      <w:r w:rsidRPr="31F7349D">
        <w:rPr>
          <w:rFonts w:eastAsiaTheme="minorEastAsia"/>
          <w:color w:val="212121"/>
        </w:rPr>
        <w:t>econdary school.</w:t>
      </w:r>
    </w:p>
    <w:p w:rsidR="40A6E8F2" w:rsidP="00252182" w:rsidRDefault="13932374" w14:paraId="33FB3045" w14:textId="099BB161">
      <w:pPr>
        <w:rPr>
          <w:rFonts w:ascii="Calibri" w:hAnsi="Calibri" w:eastAsia="Calibri" w:cs="Calibri"/>
          <w:color w:val="000000" w:themeColor="text1"/>
        </w:rPr>
      </w:pPr>
      <w:r w:rsidRPr="65FC2CFC" w:rsidR="13932374">
        <w:rPr>
          <w:rFonts w:ascii="Calibri" w:hAnsi="Calibri" w:eastAsia="Calibri" w:cs="Calibri"/>
          <w:color w:val="000000" w:themeColor="text1" w:themeTint="FF" w:themeShade="FF"/>
        </w:rPr>
        <w:t>The School District’s student population</w:t>
      </w:r>
      <w:r w:rsidRPr="65FC2CFC" w:rsidR="1B8BDACF">
        <w:rPr>
          <w:rFonts w:ascii="Calibri" w:hAnsi="Calibri" w:eastAsia="Calibri" w:cs="Calibri"/>
          <w:color w:val="000000" w:themeColor="text1" w:themeTint="FF" w:themeShade="FF"/>
        </w:rPr>
        <w:t xml:space="preserve"> </w:t>
      </w:r>
      <w:r w:rsidRPr="65FC2CFC" w:rsidR="007101B9">
        <w:rPr>
          <w:rFonts w:ascii="Calibri" w:hAnsi="Calibri" w:eastAsia="Calibri" w:cs="Calibri"/>
          <w:color w:val="000000" w:themeColor="text1" w:themeTint="FF" w:themeShade="FF"/>
        </w:rPr>
        <w:t>continues to see</w:t>
      </w:r>
      <w:r w:rsidRPr="65FC2CFC" w:rsidR="4CE279D9">
        <w:rPr>
          <w:rFonts w:ascii="Calibri" w:hAnsi="Calibri" w:eastAsia="Calibri" w:cs="Calibri"/>
          <w:color w:val="000000" w:themeColor="text1" w:themeTint="FF" w:themeShade="FF"/>
        </w:rPr>
        <w:t xml:space="preserve"> growth</w:t>
      </w:r>
      <w:r w:rsidRPr="65FC2CFC" w:rsidR="40106417">
        <w:rPr>
          <w:rFonts w:ascii="Calibri" w:hAnsi="Calibri" w:eastAsia="Calibri" w:cs="Calibri"/>
          <w:color w:val="000000" w:themeColor="text1" w:themeTint="FF" w:themeShade="FF"/>
        </w:rPr>
        <w:t xml:space="preserve">. </w:t>
      </w:r>
      <w:r w:rsidRPr="65FC2CFC" w:rsidR="13932374">
        <w:rPr>
          <w:rFonts w:ascii="Calibri" w:hAnsi="Calibri" w:eastAsia="Calibri" w:cs="Calibri"/>
          <w:color w:val="000000" w:themeColor="text1" w:themeTint="FF" w:themeShade="FF"/>
        </w:rPr>
        <w:t xml:space="preserve">There are currently </w:t>
      </w:r>
      <w:r w:rsidRPr="65FC2CFC" w:rsidR="5190F5C3">
        <w:rPr>
          <w:rFonts w:ascii="Calibri" w:hAnsi="Calibri" w:eastAsia="Calibri" w:cs="Calibri"/>
          <w:color w:val="000000" w:themeColor="text1" w:themeTint="FF" w:themeShade="FF"/>
        </w:rPr>
        <w:t>473</w:t>
      </w:r>
      <w:r w:rsidRPr="65FC2CFC" w:rsidR="13932374">
        <w:rPr>
          <w:rFonts w:ascii="Calibri" w:hAnsi="Calibri" w:eastAsia="Calibri" w:cs="Calibri"/>
          <w:color w:val="000000" w:themeColor="text1" w:themeTint="FF" w:themeShade="FF"/>
        </w:rPr>
        <w:t xml:space="preserve"> Indigenous students in the </w:t>
      </w:r>
      <w:r w:rsidRPr="65FC2CFC" w:rsidR="0002249E">
        <w:rPr>
          <w:rFonts w:ascii="Calibri" w:hAnsi="Calibri" w:eastAsia="Calibri" w:cs="Calibri"/>
          <w:color w:val="000000" w:themeColor="text1" w:themeTint="FF" w:themeShade="FF"/>
        </w:rPr>
        <w:t>district</w:t>
      </w:r>
      <w:r w:rsidRPr="65FC2CFC" w:rsidR="13932374">
        <w:rPr>
          <w:rFonts w:ascii="Calibri" w:hAnsi="Calibri" w:eastAsia="Calibri" w:cs="Calibri"/>
          <w:color w:val="000000" w:themeColor="text1" w:themeTint="FF" w:themeShade="FF"/>
        </w:rPr>
        <w:t xml:space="preserve"> (5.9% of </w:t>
      </w:r>
      <w:r w:rsidRPr="65FC2CFC" w:rsidR="1A7241F2">
        <w:rPr>
          <w:rFonts w:ascii="Calibri" w:hAnsi="Calibri" w:eastAsia="Calibri" w:cs="Calibri"/>
          <w:color w:val="000000" w:themeColor="text1" w:themeTint="FF" w:themeShade="FF"/>
        </w:rPr>
        <w:t>o</w:t>
      </w:r>
      <w:r w:rsidRPr="65FC2CFC" w:rsidR="13932374">
        <w:rPr>
          <w:rFonts w:ascii="Calibri" w:hAnsi="Calibri" w:eastAsia="Calibri" w:cs="Calibri"/>
          <w:color w:val="000000" w:themeColor="text1" w:themeTint="FF" w:themeShade="FF"/>
        </w:rPr>
        <w:t xml:space="preserve">verall student population) and 391 </w:t>
      </w:r>
      <w:r w:rsidRPr="65FC2CFC" w:rsidR="75F13563">
        <w:rPr>
          <w:rFonts w:ascii="Calibri" w:hAnsi="Calibri" w:eastAsia="Calibri" w:cs="Calibri"/>
          <w:color w:val="000000" w:themeColor="text1" w:themeTint="FF" w:themeShade="FF"/>
        </w:rPr>
        <w:t>identified s</w:t>
      </w:r>
      <w:r w:rsidRPr="65FC2CFC" w:rsidR="13932374">
        <w:rPr>
          <w:rFonts w:ascii="Calibri" w:hAnsi="Calibri" w:eastAsia="Calibri" w:cs="Calibri"/>
          <w:color w:val="000000" w:themeColor="text1" w:themeTint="FF" w:themeShade="FF"/>
        </w:rPr>
        <w:t xml:space="preserve">tudents with </w:t>
      </w:r>
      <w:r w:rsidRPr="65FC2CFC" w:rsidR="5E836CBD">
        <w:rPr>
          <w:rFonts w:ascii="Calibri" w:hAnsi="Calibri" w:eastAsia="Calibri" w:cs="Calibri"/>
          <w:color w:val="000000" w:themeColor="text1" w:themeTint="FF" w:themeShade="FF"/>
        </w:rPr>
        <w:t>d</w:t>
      </w:r>
      <w:r w:rsidRPr="65FC2CFC" w:rsidR="7BDEBD0A">
        <w:rPr>
          <w:rFonts w:ascii="Calibri" w:hAnsi="Calibri" w:eastAsia="Calibri" w:cs="Calibri"/>
          <w:color w:val="000000" w:themeColor="text1" w:themeTint="FF" w:themeShade="FF"/>
        </w:rPr>
        <w:t xml:space="preserve">iverse abilities and disabilities </w:t>
      </w:r>
      <w:r w:rsidRPr="65FC2CFC" w:rsidR="13932374">
        <w:rPr>
          <w:rFonts w:ascii="Calibri" w:hAnsi="Calibri" w:eastAsia="Calibri" w:cs="Calibri"/>
          <w:color w:val="000000" w:themeColor="text1" w:themeTint="FF" w:themeShade="FF"/>
        </w:rPr>
        <w:t>(about 6.9% of overall student population).</w:t>
      </w:r>
    </w:p>
    <w:p w:rsidR="00D536EB" w:rsidP="00252182" w:rsidRDefault="00D536EB" w14:paraId="2112CFF2" w14:textId="02C88959">
      <w:pPr>
        <w:rPr>
          <w:rFonts w:ascii="Calibri" w:hAnsi="Calibri" w:eastAsia="Calibri" w:cs="Calibri"/>
          <w:color w:val="000000" w:themeColor="text1"/>
        </w:rPr>
      </w:pPr>
      <w:r>
        <w:rPr>
          <w:rFonts w:ascii="Calibri" w:hAnsi="Calibri" w:eastAsia="Calibri" w:cs="Calibri"/>
          <w:color w:val="000000" w:themeColor="text1"/>
        </w:rPr>
        <w:t xml:space="preserve">We have approximately </w:t>
      </w:r>
      <w:r w:rsidR="00D02451">
        <w:rPr>
          <w:rFonts w:ascii="Calibri" w:hAnsi="Calibri" w:eastAsia="Calibri" w:cs="Calibri"/>
          <w:color w:val="000000" w:themeColor="text1"/>
        </w:rPr>
        <w:t>400</w:t>
      </w:r>
      <w:r>
        <w:rPr>
          <w:rFonts w:ascii="Calibri" w:hAnsi="Calibri" w:eastAsia="Calibri" w:cs="Calibri"/>
          <w:color w:val="000000" w:themeColor="text1"/>
        </w:rPr>
        <w:t xml:space="preserve"> employees within the </w:t>
      </w:r>
      <w:r w:rsidR="0002249E">
        <w:rPr>
          <w:rFonts w:ascii="Calibri" w:hAnsi="Calibri" w:eastAsia="Calibri" w:cs="Calibri"/>
          <w:color w:val="000000" w:themeColor="text1"/>
        </w:rPr>
        <w:t>district</w:t>
      </w:r>
      <w:r>
        <w:rPr>
          <w:rFonts w:ascii="Calibri" w:hAnsi="Calibri" w:eastAsia="Calibri" w:cs="Calibri"/>
          <w:color w:val="000000" w:themeColor="text1"/>
        </w:rPr>
        <w:t xml:space="preserve">, which includes teachers, support staff, educational assistants, principals and vice principals, and management staff.  Our district leadership team is comprised of the </w:t>
      </w:r>
      <w:r w:rsidR="00885FB5">
        <w:rPr>
          <w:rFonts w:ascii="Calibri" w:hAnsi="Calibri" w:eastAsia="Calibri" w:cs="Calibri"/>
          <w:color w:val="000000" w:themeColor="text1"/>
        </w:rPr>
        <w:t>superintendent</w:t>
      </w:r>
      <w:r>
        <w:rPr>
          <w:rFonts w:ascii="Calibri" w:hAnsi="Calibri" w:eastAsia="Calibri" w:cs="Calibri"/>
          <w:color w:val="000000" w:themeColor="text1"/>
        </w:rPr>
        <w:t xml:space="preserve">, directors of instruction, director of student support services, secretary treasurer, director of human resources, a district principal of Indigenous education, a district principal of technology, a district principal of early learning and </w:t>
      </w:r>
      <w:r w:rsidR="00D02451">
        <w:rPr>
          <w:rFonts w:ascii="Calibri" w:hAnsi="Calibri" w:eastAsia="Calibri" w:cs="Calibri"/>
          <w:color w:val="000000" w:themeColor="text1"/>
        </w:rPr>
        <w:t>childcare</w:t>
      </w:r>
      <w:r>
        <w:rPr>
          <w:rFonts w:ascii="Calibri" w:hAnsi="Calibri" w:eastAsia="Calibri" w:cs="Calibri"/>
          <w:color w:val="000000" w:themeColor="text1"/>
        </w:rPr>
        <w:t xml:space="preserve"> and 16 principals/vice principals.</w:t>
      </w:r>
    </w:p>
    <w:p w:rsidR="40A6E8F2" w:rsidP="40A6E8F2" w:rsidRDefault="40A6E8F2" w14:paraId="3439D5BE" w14:textId="2A70C207"/>
    <w:p w:rsidRPr="004F36BE" w:rsidR="005A4ED9" w:rsidP="004F36BE" w:rsidRDefault="4AA40E51" w14:paraId="342CB8A1" w14:textId="7866B815">
      <w:pPr>
        <w:pStyle w:val="Heading2"/>
        <w:rPr>
          <w:i/>
          <w:iCs/>
          <w:color w:val="auto"/>
        </w:rPr>
      </w:pPr>
      <w:bookmarkStart w:name="_Toc144820266" w:id="2"/>
      <w:r w:rsidRPr="004F36BE">
        <w:rPr>
          <w:i/>
          <w:iCs/>
          <w:color w:val="auto"/>
        </w:rPr>
        <w:t>Message from the Committee</w:t>
      </w:r>
      <w:bookmarkEnd w:id="2"/>
      <w:r w:rsidRPr="004F36BE" w:rsidR="005A4ED9">
        <w:rPr>
          <w:i/>
          <w:iCs/>
          <w:color w:val="auto"/>
        </w:rPr>
        <w:tab/>
      </w:r>
    </w:p>
    <w:p w:rsidR="006D3716" w:rsidP="00252182" w:rsidRDefault="006D3716" w14:paraId="552C1EC4" w14:textId="6249D733">
      <w:pPr>
        <w:pStyle w:val="NormalWeb"/>
        <w:rPr>
          <w:rFonts w:asciiTheme="minorHAnsi" w:hAnsiTheme="minorHAnsi" w:cstheme="minorHAnsi"/>
          <w:sz w:val="22"/>
          <w:szCs w:val="22"/>
        </w:rPr>
      </w:pPr>
      <w:r w:rsidRPr="006D3716">
        <w:rPr>
          <w:rFonts w:asciiTheme="minorHAnsi" w:hAnsiTheme="minorHAnsi" w:cstheme="minorHAnsi"/>
          <w:sz w:val="22"/>
          <w:szCs w:val="22"/>
        </w:rPr>
        <w:t xml:space="preserve">SD 47’s Accessibility Plan represents our commitment to meet the guidelines and obligations established within </w:t>
      </w:r>
      <w:r w:rsidRPr="008058B1">
        <w:rPr>
          <w:rFonts w:asciiTheme="minorHAnsi" w:hAnsiTheme="minorHAnsi" w:cstheme="minorHAnsi"/>
          <w:color w:val="000000" w:themeColor="text1"/>
          <w:sz w:val="22"/>
          <w:szCs w:val="22"/>
        </w:rPr>
        <w:t>the</w:t>
      </w:r>
      <w:r w:rsidRPr="008058B1" w:rsidR="008058B1">
        <w:rPr>
          <w:rFonts w:asciiTheme="minorHAnsi" w:hAnsiTheme="minorHAnsi" w:cstheme="minorHAnsi"/>
          <w:color w:val="000000" w:themeColor="text1"/>
          <w:sz w:val="22"/>
          <w:szCs w:val="22"/>
        </w:rPr>
        <w:t xml:space="preserve"> </w:t>
      </w:r>
      <w:hyperlink w:history="1" r:id="rId9">
        <w:r w:rsidRPr="004F36BE" w:rsidR="008058B1">
          <w:rPr>
            <w:rStyle w:val="Hyperlink"/>
            <w:rFonts w:asciiTheme="minorHAnsi" w:hAnsiTheme="minorHAnsi" w:cstheme="minorHAnsi"/>
            <w:color w:val="auto"/>
            <w:sz w:val="22"/>
            <w:szCs w:val="22"/>
            <w:u w:val="none"/>
          </w:rPr>
          <w:t xml:space="preserve">Accessible BC Act </w:t>
        </w:r>
      </w:hyperlink>
      <w:r w:rsidRPr="006D3716">
        <w:rPr>
          <w:rFonts w:asciiTheme="minorHAnsi" w:hAnsiTheme="minorHAnsi" w:cstheme="minorHAnsi"/>
          <w:sz w:val="22"/>
          <w:szCs w:val="22"/>
        </w:rPr>
        <w:t xml:space="preserve">. While our commitment is to meet the requirements, we endeavor to ensure </w:t>
      </w:r>
      <w:r w:rsidR="00BD073A">
        <w:rPr>
          <w:rFonts w:asciiTheme="minorHAnsi" w:hAnsiTheme="minorHAnsi" w:cstheme="minorHAnsi"/>
          <w:sz w:val="22"/>
          <w:szCs w:val="22"/>
        </w:rPr>
        <w:t xml:space="preserve">that </w:t>
      </w:r>
      <w:r w:rsidR="00D536EB">
        <w:rPr>
          <w:rFonts w:asciiTheme="minorHAnsi" w:hAnsiTheme="minorHAnsi" w:cstheme="minorHAnsi"/>
          <w:sz w:val="22"/>
          <w:szCs w:val="22"/>
        </w:rPr>
        <w:t xml:space="preserve">our </w:t>
      </w:r>
      <w:r w:rsidR="00BD073A">
        <w:rPr>
          <w:rFonts w:asciiTheme="minorHAnsi" w:hAnsiTheme="minorHAnsi" w:cstheme="minorHAnsi"/>
          <w:sz w:val="22"/>
          <w:szCs w:val="22"/>
        </w:rPr>
        <w:t xml:space="preserve">focus is to </w:t>
      </w:r>
      <w:r w:rsidRPr="006D3716">
        <w:rPr>
          <w:rFonts w:asciiTheme="minorHAnsi" w:hAnsiTheme="minorHAnsi" w:cstheme="minorHAnsi"/>
          <w:sz w:val="22"/>
          <w:szCs w:val="22"/>
        </w:rPr>
        <w:t xml:space="preserve">move beyond compliance, as we work to identify, </w:t>
      </w:r>
      <w:r w:rsidRPr="006D3716" w:rsidR="007709AA">
        <w:rPr>
          <w:rFonts w:asciiTheme="minorHAnsi" w:hAnsiTheme="minorHAnsi" w:cstheme="minorHAnsi"/>
          <w:sz w:val="22"/>
          <w:szCs w:val="22"/>
        </w:rPr>
        <w:t>prevent,</w:t>
      </w:r>
      <w:r w:rsidRPr="006D3716">
        <w:rPr>
          <w:rFonts w:asciiTheme="minorHAnsi" w:hAnsiTheme="minorHAnsi" w:cstheme="minorHAnsi"/>
          <w:sz w:val="22"/>
          <w:szCs w:val="22"/>
        </w:rPr>
        <w:t xml:space="preserve"> and remove barriers of engagement that people with diverse disabilities face within our school district. Our goal is to create an inclusive environment where all individuals, regardless of their abilities or disabilities, have equal access to education, employment, resources, and support. </w:t>
      </w:r>
    </w:p>
    <w:p w:rsidRPr="008058B1" w:rsidR="000E350B" w:rsidP="00252182" w:rsidRDefault="000E350B" w14:paraId="157BD4DF" w14:textId="7C523DF4">
      <w:pPr>
        <w:pStyle w:val="NormalWeb"/>
        <w:rPr>
          <w:rFonts w:asciiTheme="minorHAnsi" w:hAnsiTheme="minorHAnsi" w:cstheme="minorHAnsi"/>
          <w:color w:val="000000" w:themeColor="text1"/>
          <w:sz w:val="22"/>
          <w:szCs w:val="22"/>
        </w:rPr>
      </w:pPr>
      <w:r w:rsidRPr="000E350B">
        <w:rPr>
          <w:rFonts w:asciiTheme="minorHAnsi" w:hAnsiTheme="minorHAnsi" w:cstheme="minorHAnsi"/>
          <w:color w:val="000000"/>
          <w:sz w:val="22"/>
          <w:szCs w:val="22"/>
          <w:shd w:val="clear" w:color="auto" w:fill="FFFFFF"/>
        </w:rPr>
        <w:t>Our district is dedicated to inclusion, accessibility, and equity for staff, students</w:t>
      </w:r>
      <w:r w:rsidR="00104C43">
        <w:rPr>
          <w:rFonts w:asciiTheme="minorHAnsi" w:hAnsiTheme="minorHAnsi" w:cstheme="minorHAnsi"/>
          <w:color w:val="000000"/>
          <w:sz w:val="22"/>
          <w:szCs w:val="22"/>
          <w:shd w:val="clear" w:color="auto" w:fill="FFFFFF"/>
        </w:rPr>
        <w:t>,</w:t>
      </w:r>
      <w:r w:rsidRPr="000E350B">
        <w:rPr>
          <w:rFonts w:asciiTheme="minorHAnsi" w:hAnsiTheme="minorHAnsi" w:cstheme="minorHAnsi"/>
          <w:color w:val="000000"/>
          <w:sz w:val="22"/>
          <w:szCs w:val="22"/>
          <w:shd w:val="clear" w:color="auto" w:fill="FFFFFF"/>
        </w:rPr>
        <w:t xml:space="preserve"> and all those interacting with the district. We are committed to improving the experiences of people with disabilities and we encourage our community to share their feedback and experiences</w:t>
      </w:r>
      <w:r>
        <w:rPr>
          <w:rFonts w:asciiTheme="minorHAnsi" w:hAnsiTheme="minorHAnsi" w:cstheme="minorHAnsi"/>
          <w:color w:val="000000"/>
          <w:sz w:val="22"/>
          <w:szCs w:val="22"/>
          <w:shd w:val="clear" w:color="auto" w:fill="FFFFFF"/>
        </w:rPr>
        <w:t xml:space="preserve">, via the feedback form located on our website </w:t>
      </w:r>
      <w:hyperlink w:history="1" r:id="rId10">
        <w:r w:rsidRPr="004F36BE" w:rsidR="00D536EB">
          <w:rPr>
            <w:rStyle w:val="Hyperlink"/>
            <w:rFonts w:asciiTheme="minorHAnsi" w:hAnsiTheme="minorHAnsi" w:cstheme="minorHAnsi"/>
            <w:color w:val="auto"/>
            <w:sz w:val="22"/>
            <w:szCs w:val="22"/>
            <w:u w:val="none"/>
            <w:shd w:val="clear" w:color="auto" w:fill="FFFFFF"/>
          </w:rPr>
          <w:t>www.sd47.bc.ca</w:t>
        </w:r>
      </w:hyperlink>
      <w:r w:rsidRPr="004F36BE">
        <w:rPr>
          <w:rFonts w:asciiTheme="minorHAnsi" w:hAnsiTheme="minorHAnsi" w:cstheme="minorHAnsi"/>
          <w:sz w:val="22"/>
          <w:szCs w:val="22"/>
          <w:shd w:val="clear" w:color="auto" w:fill="FFFFFF"/>
        </w:rPr>
        <w:t xml:space="preserve"> </w:t>
      </w:r>
    </w:p>
    <w:p w:rsidRPr="004F36BE" w:rsidR="005A4ED9" w:rsidP="004F36BE" w:rsidRDefault="005A4ED9" w14:paraId="7D655658" w14:textId="18A53AB2">
      <w:pPr>
        <w:pStyle w:val="Heading2"/>
        <w:rPr>
          <w:i/>
          <w:iCs/>
          <w:color w:val="auto"/>
        </w:rPr>
      </w:pPr>
    </w:p>
    <w:p w:rsidRPr="004F36BE" w:rsidR="4AA40E51" w:rsidP="004F36BE" w:rsidRDefault="4AA40E51" w14:paraId="6EA83A71" w14:textId="2A1CAF2B">
      <w:pPr>
        <w:pStyle w:val="Heading2"/>
        <w:rPr>
          <w:i/>
          <w:iCs/>
          <w:color w:val="auto"/>
        </w:rPr>
      </w:pPr>
      <w:bookmarkStart w:name="_Toc144820267" w:id="3"/>
      <w:r w:rsidRPr="004F36BE">
        <w:rPr>
          <w:i/>
          <w:iCs/>
          <w:color w:val="auto"/>
        </w:rPr>
        <w:t>Territorial Acknowledgement</w:t>
      </w:r>
      <w:bookmarkEnd w:id="3"/>
    </w:p>
    <w:p w:rsidR="40A6E8F2" w:rsidP="00252182" w:rsidRDefault="6D338F4B" w14:paraId="65B53C48" w14:textId="02256A18">
      <w:pPr>
        <w:spacing w:after="120"/>
        <w:rPr>
          <w:rFonts w:ascii="Calibri" w:hAnsi="Calibri" w:eastAsia="Calibri" w:cs="Calibri"/>
        </w:rPr>
      </w:pPr>
      <w:r w:rsidRPr="31F7349D">
        <w:rPr>
          <w:rFonts w:ascii="Calibri" w:hAnsi="Calibri" w:eastAsia="Calibri" w:cs="Calibri"/>
        </w:rPr>
        <w:t>We would like to acknowledge and thank the Coast Salish peoples, specifically the ɬaʔamɩn Nation whose traditional territory School District 47 resides on. We value the opportunity to live, learn, and share educational experiences on this traditional territory.</w:t>
      </w:r>
    </w:p>
    <w:p w:rsidR="40A6E8F2" w:rsidP="40A6E8F2" w:rsidRDefault="40A6E8F2" w14:paraId="103F20A5" w14:textId="4DDE7FEF"/>
    <w:p w:rsidR="00D536EB" w:rsidP="00D12778" w:rsidRDefault="00D536EB" w14:paraId="7AF9B4CB" w14:textId="77777777">
      <w:pPr>
        <w:pStyle w:val="ListParagraph"/>
        <w:ind w:left="644" w:firstLine="76"/>
      </w:pPr>
    </w:p>
    <w:p w:rsidR="00D02451" w:rsidP="00252182" w:rsidRDefault="00D02451" w14:paraId="094A61A6" w14:textId="77777777">
      <w:pPr>
        <w:jc w:val="both"/>
        <w:rPr>
          <w:b/>
          <w:bCs/>
        </w:rPr>
      </w:pPr>
    </w:p>
    <w:p w:rsidR="00D02451" w:rsidP="00252182" w:rsidRDefault="00D02451" w14:paraId="62850E76" w14:textId="77777777">
      <w:pPr>
        <w:jc w:val="both"/>
        <w:rPr>
          <w:b/>
          <w:bCs/>
        </w:rPr>
      </w:pPr>
    </w:p>
    <w:p w:rsidRPr="004F36BE" w:rsidR="4AA40E51" w:rsidP="004F36BE" w:rsidRDefault="4AA40E51" w14:paraId="2CB9F7FE" w14:textId="2609D6E0">
      <w:pPr>
        <w:pStyle w:val="Heading2"/>
        <w:rPr>
          <w:i/>
          <w:iCs/>
          <w:color w:val="auto"/>
        </w:rPr>
      </w:pPr>
      <w:bookmarkStart w:name="_Toc144820268" w:id="4"/>
      <w:r w:rsidRPr="004F36BE">
        <w:rPr>
          <w:i/>
          <w:iCs/>
          <w:color w:val="auto"/>
        </w:rPr>
        <w:t>Definitions</w:t>
      </w:r>
      <w:bookmarkEnd w:id="4"/>
      <w:r w:rsidRPr="004F36BE" w:rsidR="006D3716">
        <w:rPr>
          <w:i/>
          <w:iCs/>
          <w:color w:val="auto"/>
        </w:rPr>
        <w:t xml:space="preserve"> </w:t>
      </w:r>
    </w:p>
    <w:p w:rsidRPr="00252182" w:rsidR="00BD073A" w:rsidP="65FC2CFC" w:rsidRDefault="00BD073A" w14:paraId="077E67F2" w14:textId="0C3BF7DD">
      <w:pPr>
        <w:spacing w:before="100" w:beforeAutospacing="on" w:after="100" w:afterAutospacing="on" w:line="240" w:lineRule="auto"/>
        <w:rPr>
          <w:rFonts w:eastAsia="Times New Roman" w:cs="Calibri" w:cstheme="minorAscii"/>
          <w:lang w:val="en-CA"/>
        </w:rPr>
      </w:pPr>
      <w:r w:rsidRPr="65FC2CFC" w:rsidR="00BD073A">
        <w:rPr>
          <w:rFonts w:eastAsia="Times New Roman" w:cs="Calibri" w:cstheme="minorAscii"/>
          <w:lang w:val="en-CA"/>
        </w:rPr>
        <w:t xml:space="preserve">The following definitions are provided </w:t>
      </w:r>
      <w:r w:rsidRPr="65FC2CFC" w:rsidR="32119221">
        <w:rPr>
          <w:rFonts w:eastAsia="Times New Roman" w:cs="Calibri" w:cstheme="minorAscii"/>
          <w:lang w:val="en-CA"/>
        </w:rPr>
        <w:t>within</w:t>
      </w:r>
      <w:r w:rsidRPr="65FC2CFC" w:rsidR="00BD073A">
        <w:rPr>
          <w:rFonts w:eastAsia="Times New Roman" w:cs="Calibri" w:cstheme="minorAscii"/>
          <w:lang w:val="en-CA"/>
        </w:rPr>
        <w:t xml:space="preserve"> the Accessible BC Act and the Developing Your First Accessibility Plan </w:t>
      </w:r>
      <w:r w:rsidRPr="65FC2CFC" w:rsidR="00252182">
        <w:rPr>
          <w:rFonts w:eastAsia="Times New Roman" w:cs="Calibri" w:cstheme="minorAscii"/>
          <w:lang w:val="en-CA"/>
        </w:rPr>
        <w:t>G</w:t>
      </w:r>
      <w:r w:rsidRPr="65FC2CFC" w:rsidR="00BD073A">
        <w:rPr>
          <w:rFonts w:eastAsia="Times New Roman" w:cs="Calibri" w:cstheme="minorAscii"/>
          <w:lang w:val="en-CA"/>
        </w:rPr>
        <w:t>uide, which was created</w:t>
      </w:r>
      <w:r w:rsidRPr="65FC2CFC" w:rsidR="00BD073A">
        <w:rPr>
          <w:rFonts w:ascii="ArialMT" w:hAnsi="ArialMT" w:eastAsia="Times New Roman" w:cs="Times New Roman"/>
          <w:sz w:val="28"/>
          <w:szCs w:val="28"/>
          <w:lang w:val="en-CA"/>
        </w:rPr>
        <w:t xml:space="preserve"> </w:t>
      </w:r>
      <w:r w:rsidRPr="65FC2CFC" w:rsidR="00BD073A">
        <w:rPr>
          <w:rFonts w:eastAsia="Times New Roman" w:cs="Calibri" w:cstheme="minorAscii"/>
          <w:lang w:val="en-CA"/>
        </w:rPr>
        <w:t xml:space="preserve">as part of the Accessible Organization Project led by Disability Alliance BC. </w:t>
      </w:r>
      <w:r w:rsidRPr="65FC2CFC" w:rsidR="00640CE5">
        <w:rPr>
          <w:rFonts w:eastAsia="Times New Roman" w:cs="Calibri" w:cstheme="minorAscii"/>
          <w:lang w:val="en-CA"/>
        </w:rPr>
        <w:t xml:space="preserve">These </w:t>
      </w:r>
      <w:r w:rsidRPr="65FC2CFC" w:rsidR="005E502D">
        <w:rPr>
          <w:rFonts w:eastAsia="Times New Roman" w:cs="Calibri" w:cstheme="minorAscii"/>
          <w:lang w:val="en-CA"/>
        </w:rPr>
        <w:t>definitions</w:t>
      </w:r>
      <w:r w:rsidRPr="65FC2CFC" w:rsidR="00640CE5">
        <w:rPr>
          <w:rFonts w:eastAsia="Times New Roman" w:cs="Calibri" w:cstheme="minorAscii"/>
          <w:lang w:val="en-CA"/>
        </w:rPr>
        <w:t xml:space="preserve"> help to guide our work in </w:t>
      </w:r>
      <w:r w:rsidRPr="65FC2CFC" w:rsidR="005E502D">
        <w:rPr>
          <w:rFonts w:eastAsia="Times New Roman" w:cs="Calibri" w:cstheme="minorAscii"/>
          <w:lang w:val="en-CA"/>
        </w:rPr>
        <w:t xml:space="preserve">creating accessibility, </w:t>
      </w:r>
      <w:r w:rsidRPr="65FC2CFC" w:rsidR="00252182">
        <w:rPr>
          <w:rFonts w:eastAsia="Times New Roman" w:cs="Calibri" w:cstheme="minorAscii"/>
          <w:lang w:val="en-CA"/>
        </w:rPr>
        <w:t>inclusion,</w:t>
      </w:r>
      <w:r w:rsidRPr="65FC2CFC" w:rsidR="005E502D">
        <w:rPr>
          <w:rFonts w:eastAsia="Times New Roman" w:cs="Calibri" w:cstheme="minorAscii"/>
          <w:lang w:val="en-CA"/>
        </w:rPr>
        <w:t xml:space="preserve"> and equity within SD 47.</w:t>
      </w:r>
      <w:r w:rsidRPr="65FC2CFC" w:rsidR="00252182">
        <w:rPr>
          <w:rFonts w:eastAsia="Times New Roman" w:cs="Calibri" w:cstheme="minorAscii"/>
          <w:lang w:val="en-CA"/>
        </w:rPr>
        <w:t xml:space="preserve"> It is important to note that some terms are not reflective of language used within public education in B</w:t>
      </w:r>
      <w:r w:rsidRPr="65FC2CFC" w:rsidR="00D02451">
        <w:rPr>
          <w:rFonts w:eastAsia="Times New Roman" w:cs="Calibri" w:cstheme="minorAscii"/>
          <w:lang w:val="en-CA"/>
        </w:rPr>
        <w:t xml:space="preserve">ritish </w:t>
      </w:r>
      <w:r w:rsidRPr="65FC2CFC" w:rsidR="00252182">
        <w:rPr>
          <w:rFonts w:eastAsia="Times New Roman" w:cs="Calibri" w:cstheme="minorAscii"/>
          <w:lang w:val="en-CA"/>
        </w:rPr>
        <w:t>C</w:t>
      </w:r>
      <w:r w:rsidRPr="65FC2CFC" w:rsidR="00D02451">
        <w:rPr>
          <w:rFonts w:eastAsia="Times New Roman" w:cs="Calibri" w:cstheme="minorAscii"/>
          <w:lang w:val="en-CA"/>
        </w:rPr>
        <w:t>olumbia</w:t>
      </w:r>
      <w:r w:rsidRPr="65FC2CFC" w:rsidR="00252182">
        <w:rPr>
          <w:rFonts w:eastAsia="Times New Roman" w:cs="Calibri" w:cstheme="minorAscii"/>
          <w:lang w:val="en-CA"/>
        </w:rPr>
        <w:t xml:space="preserve">; for </w:t>
      </w:r>
      <w:r w:rsidRPr="65FC2CFC" w:rsidR="0002249E">
        <w:rPr>
          <w:rFonts w:eastAsia="Times New Roman" w:cs="Calibri" w:cstheme="minorAscii"/>
          <w:lang w:val="en-CA"/>
        </w:rPr>
        <w:t>example,</w:t>
      </w:r>
      <w:r w:rsidRPr="65FC2CFC" w:rsidR="00252182">
        <w:rPr>
          <w:rFonts w:eastAsia="Times New Roman" w:cs="Calibri" w:cstheme="minorAscii"/>
          <w:lang w:val="en-CA"/>
        </w:rPr>
        <w:t xml:space="preserve"> the Act uses the term “persons with disabilities</w:t>
      </w:r>
      <w:r w:rsidRPr="65FC2CFC" w:rsidR="00252182">
        <w:rPr>
          <w:rFonts w:eastAsia="Times New Roman" w:cs="Calibri" w:cstheme="minorAscii"/>
          <w:lang w:val="en-CA"/>
        </w:rPr>
        <w:t>”,</w:t>
      </w:r>
      <w:r w:rsidRPr="65FC2CFC" w:rsidR="00252182">
        <w:rPr>
          <w:rFonts w:eastAsia="Times New Roman" w:cs="Calibri" w:cstheme="minorAscii"/>
          <w:lang w:val="en-CA"/>
        </w:rPr>
        <w:t xml:space="preserve"> rather than persons with “disabilities and diverse abilities</w:t>
      </w:r>
      <w:r w:rsidRPr="65FC2CFC" w:rsidR="00252182">
        <w:rPr>
          <w:rFonts w:eastAsia="Times New Roman" w:cs="Calibri" w:cstheme="minorAscii"/>
          <w:lang w:val="en-CA"/>
        </w:rPr>
        <w:t>”,</w:t>
      </w:r>
      <w:r w:rsidRPr="65FC2CFC" w:rsidR="00252182">
        <w:rPr>
          <w:rFonts w:eastAsia="Times New Roman" w:cs="Calibri" w:cstheme="minorAscii"/>
          <w:lang w:val="en-CA"/>
        </w:rPr>
        <w:t xml:space="preserve"> as used in provincial and school district education documentation. For </w:t>
      </w:r>
      <w:r w:rsidRPr="65FC2CFC" w:rsidR="00D02451">
        <w:rPr>
          <w:rFonts w:eastAsia="Times New Roman" w:cs="Calibri" w:cstheme="minorAscii"/>
          <w:lang w:val="en-CA"/>
        </w:rPr>
        <w:t>clari</w:t>
      </w:r>
      <w:r w:rsidRPr="65FC2CFC" w:rsidR="00D02451">
        <w:rPr>
          <w:rFonts w:eastAsia="Times New Roman" w:cs="Calibri" w:cstheme="minorAscii"/>
          <w:lang w:val="en-CA"/>
        </w:rPr>
        <w:t>t</w:t>
      </w:r>
      <w:r w:rsidRPr="65FC2CFC" w:rsidR="00D02451">
        <w:rPr>
          <w:rFonts w:eastAsia="Times New Roman" w:cs="Calibri" w:cstheme="minorAscii"/>
          <w:lang w:val="en-CA"/>
        </w:rPr>
        <w:t>y</w:t>
      </w:r>
      <w:r w:rsidRPr="65FC2CFC" w:rsidR="00252182">
        <w:rPr>
          <w:rFonts w:eastAsia="Times New Roman" w:cs="Calibri" w:cstheme="minorAscii"/>
          <w:lang w:val="en-CA"/>
        </w:rPr>
        <w:t xml:space="preserve">, we have chosen to </w:t>
      </w:r>
      <w:r w:rsidRPr="65FC2CFC" w:rsidR="00252182">
        <w:rPr>
          <w:rFonts w:eastAsia="Times New Roman" w:cs="Calibri" w:cstheme="minorAscii"/>
          <w:lang w:val="en-CA"/>
        </w:rPr>
        <w:t>utilize</w:t>
      </w:r>
      <w:r w:rsidRPr="65FC2CFC" w:rsidR="00252182">
        <w:rPr>
          <w:rFonts w:eastAsia="Times New Roman" w:cs="Calibri" w:cstheme="minorAscii"/>
          <w:lang w:val="en-CA"/>
        </w:rPr>
        <w:t xml:space="preserve"> the Accessible BC Act language.</w:t>
      </w:r>
    </w:p>
    <w:p w:rsidR="65FC2CFC" w:rsidP="65FC2CFC" w:rsidRDefault="65FC2CFC" w14:paraId="36D11D4F" w14:textId="060617A7">
      <w:pPr>
        <w:pStyle w:val="Normal"/>
        <w:spacing w:beforeAutospacing="on" w:afterAutospacing="on" w:line="240" w:lineRule="auto"/>
        <w:rPr>
          <w:rFonts w:eastAsia="Times New Roman" w:cs="Calibri" w:cstheme="minorAscii"/>
          <w:lang w:val="en-CA"/>
        </w:rPr>
      </w:pPr>
    </w:p>
    <w:p w:rsidR="00593552" w:rsidP="65FC2CFC" w:rsidRDefault="00D02451" w14:paraId="464C2D91" w14:textId="231CE8E8">
      <w:pPr>
        <w:pStyle w:val="ListParagraph"/>
        <w:spacing w:before="100" w:beforeAutospacing="on" w:after="100" w:afterAutospacing="on" w:line="240" w:lineRule="auto"/>
        <w:rPr>
          <w:rFonts w:eastAsia="Times New Roman" w:cs="Calibri" w:cstheme="minorAscii"/>
          <w:lang w:val="en-CA"/>
        </w:rPr>
      </w:pPr>
      <w:r w:rsidRPr="65FC2CFC" w:rsidR="00D02451">
        <w:rPr>
          <w:rFonts w:eastAsia="Times New Roman" w:cs="Calibri" w:cstheme="minorAscii"/>
          <w:lang w:val="en-CA"/>
        </w:rPr>
        <w:t>Accessibility</w:t>
      </w:r>
      <w:r>
        <w:tab/>
      </w:r>
      <w:r>
        <w:tab/>
      </w:r>
      <w:r w:rsidRPr="65FC2CFC" w:rsidR="00D02451">
        <w:rPr>
          <w:rFonts w:eastAsia="Times New Roman" w:cs="Calibri" w:cstheme="minorAscii"/>
          <w:lang w:val="en-CA"/>
        </w:rPr>
        <w:t xml:space="preserve">The state of having programs, services and environments that allow all </w:t>
      </w:r>
      <w:r>
        <w:tab/>
      </w:r>
      <w:r>
        <w:tab/>
      </w:r>
      <w:r>
        <w:tab/>
      </w:r>
      <w:r w:rsidRPr="65FC2CFC" w:rsidR="00D02451">
        <w:rPr>
          <w:rFonts w:eastAsia="Times New Roman" w:cs="Calibri" w:cstheme="minorAscii"/>
          <w:lang w:val="en-CA"/>
        </w:rPr>
        <w:t xml:space="preserve">individuals to </w:t>
      </w:r>
      <w:r w:rsidRPr="65FC2CFC" w:rsidR="00D02451">
        <w:rPr>
          <w:rFonts w:eastAsia="Times New Roman" w:cs="Calibri" w:cstheme="minorAscii"/>
          <w:lang w:val="en-CA"/>
        </w:rPr>
        <w:t>participate</w:t>
      </w:r>
      <w:r w:rsidRPr="65FC2CFC" w:rsidR="00D02451">
        <w:rPr>
          <w:rFonts w:eastAsia="Times New Roman" w:cs="Calibri" w:cstheme="minorAscii"/>
          <w:lang w:val="en-CA"/>
        </w:rPr>
        <w:t xml:space="preserve"> fully in society without </w:t>
      </w:r>
      <w:r w:rsidRPr="65FC2CFC" w:rsidR="00D02451">
        <w:rPr>
          <w:rFonts w:eastAsia="Times New Roman" w:cs="Calibri" w:cstheme="minorAscii"/>
          <w:lang w:val="en-CA"/>
        </w:rPr>
        <w:t>encountering</w:t>
      </w:r>
      <w:r w:rsidRPr="65FC2CFC" w:rsidR="00D02451">
        <w:rPr>
          <w:rFonts w:eastAsia="Times New Roman" w:cs="Calibri" w:cstheme="minorAscii"/>
          <w:lang w:val="en-CA"/>
        </w:rPr>
        <w:t xml:space="preserve"> barriers.</w:t>
      </w:r>
      <w:r>
        <w:tab/>
      </w:r>
    </w:p>
    <w:p w:rsidR="00D02451" w:rsidP="00BD073A" w:rsidRDefault="00D02451" w14:paraId="2DFE0BC0" w14:textId="77777777">
      <w:pPr>
        <w:pStyle w:val="ListParagraph"/>
        <w:spacing w:before="100" w:beforeAutospacing="1" w:after="100" w:afterAutospacing="1" w:line="240" w:lineRule="auto"/>
        <w:rPr>
          <w:rFonts w:eastAsia="Times New Roman" w:cstheme="minorHAnsi"/>
          <w:lang w:val="en-CA"/>
        </w:rPr>
      </w:pPr>
    </w:p>
    <w:p w:rsidR="00D02451" w:rsidP="65FC2CFC" w:rsidRDefault="00D02451" w14:paraId="57FD3630" w14:textId="190481FF">
      <w:pPr>
        <w:pStyle w:val="ListParagraph"/>
        <w:spacing w:before="100" w:beforeAutospacing="on" w:after="100" w:afterAutospacing="on" w:line="240" w:lineRule="auto"/>
        <w:ind w:left="2880" w:hanging="2160"/>
        <w:rPr>
          <w:rFonts w:eastAsia="Times New Roman" w:cs="Calibri" w:cstheme="minorAscii"/>
          <w:lang w:val="en-CA"/>
        </w:rPr>
      </w:pPr>
      <w:r w:rsidRPr="65FC2CFC" w:rsidR="00D02451">
        <w:rPr>
          <w:rFonts w:eastAsia="Times New Roman" w:cs="Calibri" w:cstheme="minorAscii"/>
          <w:lang w:val="en-CA"/>
        </w:rPr>
        <w:t xml:space="preserve">Accessibility Advisory </w:t>
      </w:r>
      <w:r>
        <w:tab/>
      </w:r>
      <w:r w:rsidRPr="65FC2CFC" w:rsidR="00D02451">
        <w:rPr>
          <w:rFonts w:eastAsia="Times New Roman" w:cs="Calibri" w:cstheme="minorAscii"/>
          <w:lang w:val="en-CA"/>
        </w:rPr>
        <w:t xml:space="preserve">A committee </w:t>
      </w:r>
      <w:r w:rsidRPr="65FC2CFC" w:rsidR="00D02451">
        <w:rPr>
          <w:rFonts w:eastAsia="Times New Roman" w:cs="Calibri" w:cstheme="minorAscii"/>
          <w:lang w:val="en-CA"/>
        </w:rPr>
        <w:t>established</w:t>
      </w:r>
      <w:r w:rsidRPr="65FC2CFC" w:rsidR="00D02451">
        <w:rPr>
          <w:rFonts w:eastAsia="Times New Roman" w:cs="Calibri" w:cstheme="minorAscii"/>
          <w:lang w:val="en-CA"/>
        </w:rPr>
        <w:t xml:space="preserve"> by the school district to </w:t>
      </w:r>
      <w:r w:rsidRPr="65FC2CFC" w:rsidR="00D02451">
        <w:rPr>
          <w:rFonts w:eastAsia="Times New Roman" w:cs="Calibri" w:cstheme="minorAscii"/>
          <w:lang w:val="en-CA"/>
        </w:rPr>
        <w:t>assist</w:t>
      </w:r>
      <w:r w:rsidRPr="65FC2CFC" w:rsidR="00D02451">
        <w:rPr>
          <w:rFonts w:eastAsia="Times New Roman" w:cs="Calibri" w:cstheme="minorAscii"/>
          <w:lang w:val="en-CA"/>
        </w:rPr>
        <w:t xml:space="preserve"> the district</w:t>
      </w:r>
    </w:p>
    <w:p w:rsidR="00D02451" w:rsidP="65FC2CFC" w:rsidRDefault="00D02451" w14:paraId="5559AD9B" w14:textId="336B092C">
      <w:pPr>
        <w:pStyle w:val="ListParagraph"/>
        <w:spacing w:before="100" w:beforeAutospacing="on" w:after="100" w:afterAutospacing="on" w:line="240" w:lineRule="auto"/>
        <w:ind w:left="2880" w:hanging="2160"/>
        <w:rPr>
          <w:rFonts w:eastAsia="Times New Roman" w:cs="Calibri" w:cstheme="minorAscii"/>
          <w:lang w:val="en-CA"/>
        </w:rPr>
      </w:pPr>
      <w:r w:rsidRPr="65FC2CFC" w:rsidR="00D02451">
        <w:rPr>
          <w:rFonts w:eastAsia="Times New Roman" w:cs="Calibri" w:cstheme="minorAscii"/>
          <w:lang w:val="en-CA"/>
        </w:rPr>
        <w:t>Committee</w:t>
      </w:r>
      <w:r>
        <w:tab/>
      </w:r>
      <w:r>
        <w:tab/>
      </w:r>
      <w:r w:rsidRPr="65FC2CFC" w:rsidR="52BF1F88">
        <w:rPr>
          <w:rFonts w:eastAsia="Times New Roman" w:cs="Calibri" w:cstheme="minorAscii"/>
          <w:lang w:val="en-CA"/>
        </w:rPr>
        <w:t xml:space="preserve">with </w:t>
      </w:r>
      <w:r w:rsidRPr="65FC2CFC" w:rsidR="00D02451">
        <w:rPr>
          <w:rFonts w:eastAsia="Times New Roman" w:cs="Calibri" w:cstheme="minorAscii"/>
          <w:lang w:val="en-CA"/>
        </w:rPr>
        <w:t xml:space="preserve">the identification, </w:t>
      </w:r>
      <w:r w:rsidRPr="65FC2CFC" w:rsidR="00104C43">
        <w:rPr>
          <w:rFonts w:eastAsia="Times New Roman" w:cs="Calibri" w:cstheme="minorAscii"/>
          <w:lang w:val="en-CA"/>
        </w:rPr>
        <w:t>removal,</w:t>
      </w:r>
      <w:r w:rsidRPr="65FC2CFC" w:rsidR="00D02451">
        <w:rPr>
          <w:rFonts w:eastAsia="Times New Roman" w:cs="Calibri" w:cstheme="minorAscii"/>
          <w:lang w:val="en-CA"/>
        </w:rPr>
        <w:t xml:space="preserve"> and prevention of barriers to individuals in or interacting with the district. The Accessibility Advisory Committee consults with the Accessibility Working Group, while the Working Group develops updates and creates an implementation strategy for the District’s Accessibility Plan.</w:t>
      </w:r>
    </w:p>
    <w:p w:rsidR="00D02451" w:rsidP="00BD073A" w:rsidRDefault="00D02451" w14:paraId="54D56060" w14:textId="10F1E443">
      <w:pPr>
        <w:pStyle w:val="ListParagraph"/>
        <w:spacing w:before="100" w:beforeAutospacing="1" w:after="100" w:afterAutospacing="1" w:line="240" w:lineRule="auto"/>
        <w:rPr>
          <w:rFonts w:eastAsia="Times New Roman" w:cstheme="minorHAnsi"/>
          <w:lang w:val="en-CA"/>
        </w:rPr>
      </w:pPr>
    </w:p>
    <w:p w:rsidR="00D02451" w:rsidP="00252182" w:rsidRDefault="00D02451" w14:paraId="49E44902" w14:textId="77777777">
      <w:pPr>
        <w:pStyle w:val="ListParagraph"/>
        <w:spacing w:before="100" w:beforeAutospacing="1" w:after="100" w:afterAutospacing="1" w:line="240" w:lineRule="auto"/>
        <w:ind w:left="2880" w:hanging="2160"/>
        <w:rPr>
          <w:rFonts w:eastAsia="Times New Roman" w:cstheme="minorHAnsi"/>
          <w:lang w:val="en-CA"/>
        </w:rPr>
      </w:pPr>
    </w:p>
    <w:p w:rsidR="00252182" w:rsidP="65FC2CFC" w:rsidRDefault="00BD073A" w14:paraId="457FB7CF" w14:textId="2309CC03" w14:noSpellErr="1">
      <w:pPr>
        <w:pStyle w:val="ListParagraph"/>
        <w:spacing w:before="100" w:beforeAutospacing="on" w:after="100" w:afterAutospacing="on" w:line="240" w:lineRule="auto"/>
        <w:ind w:left="2880" w:hanging="2160"/>
        <w:rPr>
          <w:rFonts w:eastAsia="Times New Roman" w:cs="Calibri" w:cstheme="minorAscii"/>
          <w:lang w:val="en-CA"/>
        </w:rPr>
      </w:pPr>
      <w:r w:rsidRPr="65FC2CFC" w:rsidR="00BD073A">
        <w:rPr>
          <w:rFonts w:eastAsia="Times New Roman" w:cs="Calibri" w:cstheme="minorAscii"/>
          <w:lang w:val="en-CA"/>
        </w:rPr>
        <w:t xml:space="preserve">Accessibility Plan </w:t>
      </w:r>
      <w:r>
        <w:tab/>
      </w:r>
      <w:r w:rsidRPr="65FC2CFC" w:rsidR="00BD073A">
        <w:rPr>
          <w:rFonts w:eastAsia="Times New Roman" w:cs="Calibri" w:cstheme="minorAscii"/>
          <w:lang w:val="en-CA"/>
        </w:rPr>
        <w:t xml:space="preserve">A plan to </w:t>
      </w:r>
      <w:r w:rsidRPr="65FC2CFC" w:rsidR="00BD073A">
        <w:rPr>
          <w:rFonts w:eastAsia="Times New Roman" w:cs="Calibri" w:cstheme="minorAscii"/>
          <w:lang w:val="en-CA"/>
        </w:rPr>
        <w:t>identify</w:t>
      </w:r>
      <w:r w:rsidRPr="65FC2CFC" w:rsidR="00BD073A">
        <w:rPr>
          <w:rFonts w:eastAsia="Times New Roman" w:cs="Calibri" w:cstheme="minorAscii"/>
          <w:lang w:val="en-CA"/>
        </w:rPr>
        <w:t>, remove, and prevent barriers to individuals in or interacting with the organization through the considerations of inclusion, adaptability, diversity, collaboration, self-determination, and universal design.</w:t>
      </w:r>
    </w:p>
    <w:p w:rsidR="65FC2CFC" w:rsidP="65FC2CFC" w:rsidRDefault="65FC2CFC" w14:paraId="7035FC0A" w14:textId="03355B81">
      <w:pPr>
        <w:pStyle w:val="ListParagraph"/>
        <w:spacing w:beforeAutospacing="on" w:afterAutospacing="on" w:line="240" w:lineRule="auto"/>
        <w:ind w:left="2880" w:hanging="2160"/>
        <w:rPr>
          <w:rFonts w:eastAsia="Times New Roman" w:cs="Calibri" w:cstheme="minorAscii"/>
          <w:lang w:val="en-CA"/>
        </w:rPr>
      </w:pPr>
    </w:p>
    <w:p w:rsidR="00BD073A" w:rsidP="65FC2CFC" w:rsidRDefault="00D02451" w14:paraId="12ABB69C" w14:textId="55761CA7">
      <w:pPr>
        <w:pStyle w:val="ListParagraph"/>
        <w:spacing w:before="100" w:beforeAutospacing="on" w:after="100" w:afterAutospacing="on" w:line="240" w:lineRule="auto"/>
        <w:ind w:left="2880" w:hanging="2160"/>
        <w:rPr>
          <w:rFonts w:eastAsia="Times New Roman" w:cs="Calibri" w:cstheme="minorAscii"/>
          <w:lang w:val="en-CA"/>
        </w:rPr>
      </w:pPr>
      <w:r w:rsidRPr="65FC2CFC" w:rsidR="00D02451">
        <w:rPr>
          <w:rFonts w:eastAsia="Times New Roman" w:cs="Calibri" w:cstheme="minorAscii"/>
          <w:lang w:val="en-CA"/>
        </w:rPr>
        <w:t xml:space="preserve">Accessibility Working </w:t>
      </w:r>
      <w:r>
        <w:tab/>
      </w:r>
      <w:r w:rsidRPr="65FC2CFC" w:rsidR="00D02451">
        <w:rPr>
          <w:rFonts w:eastAsia="Times New Roman" w:cs="Calibri" w:cstheme="minorAscii"/>
          <w:lang w:val="en-CA"/>
        </w:rPr>
        <w:t xml:space="preserve">A group formed by the school district to develop, </w:t>
      </w:r>
      <w:r w:rsidRPr="65FC2CFC" w:rsidR="00D02451">
        <w:rPr>
          <w:rFonts w:eastAsia="Times New Roman" w:cs="Calibri" w:cstheme="minorAscii"/>
          <w:lang w:val="en-CA"/>
        </w:rPr>
        <w:t>update</w:t>
      </w:r>
      <w:r w:rsidRPr="65FC2CFC" w:rsidR="4F84B7C9">
        <w:rPr>
          <w:rFonts w:eastAsia="Times New Roman" w:cs="Calibri" w:cstheme="minorAscii"/>
          <w:lang w:val="en-CA"/>
        </w:rPr>
        <w:t xml:space="preserve">, </w:t>
      </w:r>
      <w:r w:rsidRPr="65FC2CFC" w:rsidR="00D02451">
        <w:rPr>
          <w:rFonts w:eastAsia="Times New Roman" w:cs="Calibri" w:cstheme="minorAscii"/>
          <w:lang w:val="en-CA"/>
        </w:rPr>
        <w:t xml:space="preserve">and </w:t>
      </w:r>
      <w:r w:rsidRPr="65FC2CFC" w:rsidR="00D02451">
        <w:rPr>
          <w:rFonts w:eastAsia="Times New Roman" w:cs="Calibri" w:cstheme="minorAscii"/>
          <w:lang w:val="en-CA"/>
        </w:rPr>
        <w:t xml:space="preserve">create </w:t>
      </w:r>
    </w:p>
    <w:p w:rsidR="00D02451" w:rsidP="65FC2CFC" w:rsidRDefault="00D02451" w14:paraId="1D0F7C17" w14:textId="26B101DE">
      <w:pPr>
        <w:pStyle w:val="ListParagraph"/>
        <w:spacing w:before="100" w:beforeAutospacing="on" w:after="100" w:afterAutospacing="on" w:line="240" w:lineRule="auto"/>
        <w:ind w:left="2880" w:hanging="2160"/>
        <w:rPr>
          <w:rFonts w:eastAsia="Times New Roman" w:cs="Calibri" w:cstheme="minorAscii"/>
          <w:lang w:val="en-CA"/>
        </w:rPr>
      </w:pPr>
      <w:r w:rsidRPr="65FC2CFC" w:rsidR="00D02451">
        <w:rPr>
          <w:rFonts w:eastAsia="Times New Roman" w:cs="Calibri" w:cstheme="minorAscii"/>
          <w:lang w:val="en-CA"/>
        </w:rPr>
        <w:t>Group</w:t>
      </w:r>
      <w:r>
        <w:tab/>
      </w:r>
      <w:r>
        <w:tab/>
      </w:r>
      <w:r w:rsidRPr="65FC2CFC" w:rsidR="00D02451">
        <w:rPr>
          <w:rFonts w:eastAsia="Times New Roman" w:cs="Calibri" w:cstheme="minorAscii"/>
          <w:lang w:val="en-CA"/>
        </w:rPr>
        <w:t>the implementation strategy for the S</w:t>
      </w:r>
      <w:r w:rsidRPr="65FC2CFC" w:rsidR="6C7177C3">
        <w:rPr>
          <w:rFonts w:eastAsia="Times New Roman" w:cs="Calibri" w:cstheme="minorAscii"/>
          <w:lang w:val="en-CA"/>
        </w:rPr>
        <w:t>D</w:t>
      </w:r>
      <w:r w:rsidRPr="65FC2CFC" w:rsidR="00D02451">
        <w:rPr>
          <w:rFonts w:eastAsia="Times New Roman" w:cs="Calibri" w:cstheme="minorAscii"/>
          <w:lang w:val="en-CA"/>
        </w:rPr>
        <w:t xml:space="preserve"> 47 Accessibility Plan. The Working Group consults with the Accessibility Advisory Committee.</w:t>
      </w:r>
    </w:p>
    <w:p w:rsidR="00BD073A" w:rsidP="00BD073A" w:rsidRDefault="00BD073A" w14:paraId="38366405" w14:textId="77777777">
      <w:pPr>
        <w:pStyle w:val="ListParagraph"/>
        <w:spacing w:before="100" w:beforeAutospacing="1" w:after="100" w:afterAutospacing="1" w:line="240" w:lineRule="auto"/>
        <w:ind w:left="2880" w:hanging="2160"/>
        <w:rPr>
          <w:rFonts w:eastAsia="Times New Roman" w:cstheme="minorHAnsi"/>
          <w:lang w:val="en-CA"/>
        </w:rPr>
      </w:pPr>
    </w:p>
    <w:p w:rsidRPr="00D02451" w:rsidR="00D02451" w:rsidP="65FC2CFC" w:rsidRDefault="00BD073A" w14:paraId="35BAE972" w14:textId="4D532834">
      <w:pPr>
        <w:pStyle w:val="ListParagraph"/>
        <w:spacing w:before="100" w:beforeAutospacing="on" w:after="100" w:afterAutospacing="on" w:line="240" w:lineRule="auto"/>
        <w:ind w:left="2880" w:hanging="2160"/>
        <w:rPr>
          <w:rFonts w:eastAsia="Times New Roman" w:cs="Calibri" w:cstheme="minorAscii"/>
          <w:lang w:val="en-CA"/>
        </w:rPr>
      </w:pPr>
      <w:r w:rsidRPr="65FC2CFC" w:rsidR="00BD073A">
        <w:rPr>
          <w:rFonts w:eastAsia="Times New Roman" w:cs="Calibri" w:cstheme="minorAscii"/>
          <w:lang w:val="en-CA"/>
        </w:rPr>
        <w:t>Barrier</w:t>
      </w:r>
      <w:r>
        <w:tab/>
      </w:r>
      <w:r>
        <w:tab/>
      </w:r>
      <w:r w:rsidRPr="65FC2CFC" w:rsidR="00322BD6">
        <w:rPr>
          <w:rFonts w:eastAsia="Times New Roman" w:cs="Calibri" w:cstheme="minorAscii"/>
          <w:lang w:val="en-CA"/>
        </w:rPr>
        <w:t xml:space="preserve">Anything that prevents a person with a disability from fully </w:t>
      </w:r>
      <w:r w:rsidRPr="65FC2CFC" w:rsidR="00322BD6">
        <w:rPr>
          <w:rFonts w:eastAsia="Times New Roman" w:cs="Calibri" w:cstheme="minorAscii"/>
          <w:lang w:val="en-CA"/>
        </w:rPr>
        <w:t>participating</w:t>
      </w:r>
      <w:r w:rsidRPr="65FC2CFC" w:rsidR="00322BD6">
        <w:rPr>
          <w:rFonts w:eastAsia="Times New Roman" w:cs="Calibri" w:cstheme="minorAscii"/>
          <w:lang w:val="en-CA"/>
        </w:rPr>
        <w:t xml:space="preserve"> in all aspects of society, because of their disability</w:t>
      </w:r>
      <w:r w:rsidRPr="65FC2CFC" w:rsidR="00322BD6">
        <w:rPr>
          <w:rFonts w:eastAsia="Times New Roman" w:cs="Calibri" w:cstheme="minorAscii"/>
          <w:lang w:val="en-CA"/>
        </w:rPr>
        <w:t xml:space="preserve">.  </w:t>
      </w:r>
      <w:r w:rsidRPr="65FC2CFC" w:rsidR="00322BD6">
        <w:rPr>
          <w:rFonts w:eastAsia="Times New Roman" w:cs="Calibri" w:cstheme="minorAscii"/>
          <w:lang w:val="en-CA"/>
        </w:rPr>
        <w:t>This includes physical barriers, architectural barriers, information or communication barriers, attitudinal barriers, technological barriers and policy or practice barrier.</w:t>
      </w:r>
      <w:r>
        <w:tab/>
      </w:r>
    </w:p>
    <w:p w:rsidRPr="00FB34BE" w:rsidR="00FB34BE" w:rsidP="00FB34BE" w:rsidRDefault="00FB34BE" w14:paraId="6D3013F0" w14:textId="77777777">
      <w:pPr>
        <w:pStyle w:val="ListParagraph"/>
        <w:spacing w:before="100" w:beforeAutospacing="1" w:after="100" w:afterAutospacing="1" w:line="240" w:lineRule="auto"/>
        <w:ind w:left="2880" w:hanging="2160"/>
        <w:rPr>
          <w:rFonts w:eastAsia="Times New Roman" w:cstheme="minorHAnsi"/>
          <w:lang w:val="en-CA"/>
        </w:rPr>
      </w:pPr>
    </w:p>
    <w:p w:rsidRPr="00FB34BE" w:rsidR="00FD3037" w:rsidP="65FC2CFC" w:rsidRDefault="000E350B" w14:paraId="20E9EFE8" w14:textId="7AFBAAA3">
      <w:pPr>
        <w:pStyle w:val="ListParagraph"/>
        <w:spacing w:before="100" w:beforeAutospacing="on" w:after="100" w:afterAutospacing="on" w:line="240" w:lineRule="auto"/>
        <w:ind w:left="2880" w:hanging="2160"/>
        <w:rPr>
          <w:rFonts w:eastAsia="Times New Roman" w:cs="Calibri" w:cstheme="minorAscii"/>
          <w:lang w:val="en-CA"/>
        </w:rPr>
      </w:pPr>
      <w:r w:rsidRPr="65FC2CFC" w:rsidR="000E350B">
        <w:rPr>
          <w:rFonts w:eastAsia="Times New Roman" w:cs="Calibri" w:cstheme="minorAscii"/>
          <w:lang w:val="en-CA"/>
        </w:rPr>
        <w:t xml:space="preserve">Disability </w:t>
      </w:r>
      <w:r>
        <w:tab/>
      </w:r>
      <w:r>
        <w:tab/>
      </w:r>
      <w:r w:rsidRPr="65FC2CFC" w:rsidR="000E350B">
        <w:rPr>
          <w:rFonts w:eastAsia="Times New Roman" w:cs="Calibri" w:cstheme="minorAscii"/>
          <w:lang w:val="en-CA"/>
        </w:rPr>
        <w:t>A</w:t>
      </w:r>
      <w:r w:rsidRPr="65FC2CFC" w:rsidR="000E350B">
        <w:rPr>
          <w:rFonts w:eastAsia="Times New Roman" w:cs="Calibri" w:cstheme="minorAscii"/>
          <w:lang w:val="en-CA"/>
        </w:rPr>
        <w:t xml:space="preserve">n inability to </w:t>
      </w:r>
      <w:r w:rsidRPr="65FC2CFC" w:rsidR="000E350B">
        <w:rPr>
          <w:rFonts w:eastAsia="Times New Roman" w:cs="Calibri" w:cstheme="minorAscii"/>
          <w:lang w:val="en-CA"/>
        </w:rPr>
        <w:t>participate</w:t>
      </w:r>
      <w:r w:rsidRPr="65FC2CFC" w:rsidR="000E350B">
        <w:rPr>
          <w:rFonts w:eastAsia="Times New Roman" w:cs="Calibri" w:cstheme="minorAscii"/>
          <w:lang w:val="en-CA"/>
        </w:rPr>
        <w:t xml:space="preserve"> fully and equally in society </w:t>
      </w:r>
      <w:r w:rsidRPr="65FC2CFC" w:rsidR="000E350B">
        <w:rPr>
          <w:rFonts w:eastAsia="Times New Roman" w:cs="Calibri" w:cstheme="minorAscii"/>
          <w:lang w:val="en-CA"/>
        </w:rPr>
        <w:t>as a result of</w:t>
      </w:r>
      <w:r w:rsidRPr="65FC2CFC" w:rsidR="000E350B">
        <w:rPr>
          <w:rFonts w:eastAsia="Times New Roman" w:cs="Calibri" w:cstheme="minorAscii"/>
          <w:lang w:val="en-CA"/>
        </w:rPr>
        <w:t xml:space="preserve"> the interaction of an impairment and a </w:t>
      </w:r>
      <w:r w:rsidRPr="65FC2CFC" w:rsidR="008058B1">
        <w:rPr>
          <w:rFonts w:eastAsia="Times New Roman" w:cs="Calibri" w:cstheme="minorAscii"/>
          <w:lang w:val="en-CA"/>
        </w:rPr>
        <w:t>barrier.</w:t>
      </w:r>
      <w:r w:rsidRPr="65FC2CFC" w:rsidR="00FD3037">
        <w:rPr>
          <w:rFonts w:ascii="ArialMT" w:hAnsi="ArialMT"/>
          <w:color w:val="002D3F"/>
          <w:sz w:val="28"/>
          <w:szCs w:val="28"/>
        </w:rPr>
        <w:t xml:space="preserve"> </w:t>
      </w:r>
    </w:p>
    <w:p w:rsidR="65FC2CFC" w:rsidP="65FC2CFC" w:rsidRDefault="65FC2CFC" w14:paraId="14EE6870" w14:textId="057CBE47">
      <w:pPr>
        <w:pStyle w:val="ListParagraph"/>
        <w:spacing w:beforeAutospacing="on" w:afterAutospacing="on" w:line="240" w:lineRule="auto"/>
        <w:ind w:left="2880" w:hanging="2160"/>
        <w:rPr>
          <w:rFonts w:ascii="ArialMT" w:hAnsi="ArialMT"/>
          <w:color w:val="002D3F"/>
          <w:sz w:val="28"/>
          <w:szCs w:val="28"/>
        </w:rPr>
      </w:pPr>
    </w:p>
    <w:p w:rsidRPr="00FB34BE" w:rsidR="00322BD6" w:rsidP="00FB34BE" w:rsidRDefault="000E350B" w14:paraId="0963ED4F" w14:textId="68761094">
      <w:pPr>
        <w:pStyle w:val="NormalWeb"/>
        <w:ind w:left="2880" w:hanging="2160"/>
      </w:pPr>
      <w:r w:rsidRPr="65FC2CFC" w:rsidR="000E350B">
        <w:rPr>
          <w:rFonts w:ascii="Calibri" w:hAnsi="Calibri" w:cs="Calibri" w:asciiTheme="minorAscii" w:hAnsiTheme="minorAscii" w:cstheme="minorAscii"/>
          <w:color w:val="002D3F"/>
          <w:sz w:val="22"/>
          <w:szCs w:val="22"/>
        </w:rPr>
        <w:t>Impairment</w:t>
      </w:r>
      <w:r>
        <w:rPr>
          <w:rFonts w:ascii="ArialMT" w:hAnsi="ArialMT"/>
          <w:color w:val="002D3F"/>
          <w:sz w:val="28"/>
          <w:szCs w:val="28"/>
        </w:rPr>
        <w:tab/>
      </w:r>
      <w:r>
        <w:tab/>
      </w:r>
      <w:r w:rsidRPr="65FC2CFC" w:rsidR="728B6F39">
        <w:rPr>
          <w:rFonts w:ascii="Calibri" w:hAnsi="Calibri" w:cs="Calibri" w:asciiTheme="minorAscii" w:hAnsiTheme="minorAscii" w:cstheme="minorAscii"/>
          <w:color w:val="444444"/>
          <w:sz w:val="22"/>
          <w:szCs w:val="22"/>
          <w:shd w:val="clear" w:color="auto" w:fill="FFFFFF"/>
        </w:rPr>
        <w:t xml:space="preserve">I</w:t>
      </w:r>
      <w:r w:rsidRPr="65FC2CFC" w:rsidR="000E350B">
        <w:rPr>
          <w:rFonts w:ascii="Calibri" w:hAnsi="Calibri" w:cs="Calibri" w:asciiTheme="minorAscii" w:hAnsiTheme="minorAscii" w:cstheme="minorAscii"/>
          <w:color w:val="444444"/>
          <w:sz w:val="22"/>
          <w:szCs w:val="22"/>
          <w:shd w:val="clear" w:color="auto" w:fill="FFFFFF"/>
        </w:rPr>
        <w:t xml:space="preserve">ncludes a physical, sensory, mental, </w:t>
      </w:r>
      <w:r w:rsidRPr="65FC2CFC" w:rsidR="008058B1">
        <w:rPr>
          <w:rFonts w:ascii="Calibri" w:hAnsi="Calibri" w:cs="Calibri" w:asciiTheme="minorAscii" w:hAnsiTheme="minorAscii" w:cstheme="minorAscii"/>
          <w:color w:val="444444"/>
          <w:sz w:val="22"/>
          <w:szCs w:val="22"/>
          <w:shd w:val="clear" w:color="auto" w:fill="FFFFFF"/>
        </w:rPr>
        <w:t>intellectual</w:t>
      </w:r>
      <w:r w:rsidRPr="65FC2CFC" w:rsidR="008058B1">
        <w:rPr>
          <w:rFonts w:ascii="Calibri" w:hAnsi="Calibri" w:cs="Calibri" w:asciiTheme="minorAscii" w:hAnsiTheme="minorAscii" w:cstheme="minorAscii"/>
          <w:color w:val="444444"/>
          <w:sz w:val="22"/>
          <w:szCs w:val="22"/>
          <w:shd w:val="clear" w:color="auto" w:fill="FFFFFF"/>
        </w:rPr>
        <w:t xml:space="preserve"> </w:t>
      </w:r>
      <w:r w:rsidRPr="65FC2CFC" w:rsidR="000E350B">
        <w:rPr>
          <w:rFonts w:ascii="Calibri" w:hAnsi="Calibri" w:cs="Calibri" w:asciiTheme="minorAscii" w:hAnsiTheme="minorAscii" w:cstheme="minorAscii"/>
          <w:color w:val="444444"/>
          <w:sz w:val="22"/>
          <w:szCs w:val="22"/>
          <w:shd w:val="clear" w:color="auto" w:fill="FFFFFF"/>
        </w:rPr>
        <w:t>or cognitive impairment, whether permanent, temporary</w:t>
      </w:r>
      <w:r w:rsidRPr="65FC2CFC" w:rsidR="00104C43">
        <w:rPr>
          <w:rFonts w:ascii="Calibri" w:hAnsi="Calibri" w:cs="Calibri" w:asciiTheme="minorAscii" w:hAnsiTheme="minorAscii" w:cstheme="minorAscii"/>
          <w:color w:val="444444"/>
          <w:sz w:val="22"/>
          <w:szCs w:val="22"/>
          <w:shd w:val="clear" w:color="auto" w:fill="FFFFFF"/>
        </w:rPr>
        <w:t>,</w:t>
      </w:r>
      <w:r w:rsidRPr="65FC2CFC" w:rsidR="000E350B">
        <w:rPr>
          <w:rFonts w:ascii="Calibri" w:hAnsi="Calibri" w:cs="Calibri" w:asciiTheme="minorAscii" w:hAnsiTheme="minorAscii" w:cstheme="minorAscii"/>
          <w:color w:val="444444"/>
          <w:sz w:val="22"/>
          <w:szCs w:val="22"/>
          <w:shd w:val="clear" w:color="auto" w:fill="FFFFFF"/>
        </w:rPr>
        <w:t xml:space="preserve"> or episodic</w:t>
      </w:r>
      <w:r w:rsidRPr="65FC2CFC" w:rsidR="16149B12">
        <w:rPr>
          <w:rFonts w:ascii="Calibri" w:hAnsi="Calibri" w:cs="Calibri" w:asciiTheme="minorAscii" w:hAnsiTheme="minorAscii" w:cstheme="minorAscii"/>
          <w:color w:val="444444"/>
          <w:sz w:val="22"/>
          <w:szCs w:val="22"/>
          <w:shd w:val="clear" w:color="auto" w:fill="FFFFFF"/>
        </w:rPr>
        <w:t xml:space="preserve">.</w:t>
      </w:r>
    </w:p>
    <w:p w:rsidR="00322BD6" w:rsidP="00BD073A" w:rsidRDefault="00322BD6" w14:paraId="187FA0D0" w14:textId="77777777">
      <w:pPr>
        <w:pStyle w:val="ListParagraph"/>
        <w:spacing w:before="100" w:beforeAutospacing="1" w:after="100" w:afterAutospacing="1" w:line="240" w:lineRule="auto"/>
        <w:ind w:left="2880" w:hanging="2160"/>
        <w:rPr>
          <w:rFonts w:eastAsia="Times New Roman" w:cstheme="minorHAnsi"/>
          <w:lang w:val="en-CA"/>
        </w:rPr>
      </w:pPr>
    </w:p>
    <w:p w:rsidR="00D02451" w:rsidP="40A6E8F2" w:rsidRDefault="00D02451" w14:paraId="0AA6D918" w14:textId="77777777"/>
    <w:p w:rsidR="00D02451" w:rsidP="40A6E8F2" w:rsidRDefault="00D02451" w14:paraId="4EB3BEDE" w14:textId="77777777"/>
    <w:p w:rsidR="00D02451" w:rsidP="40A6E8F2" w:rsidRDefault="00D02451" w14:paraId="4222A231" w14:textId="77777777"/>
    <w:p w:rsidRPr="004F36BE" w:rsidR="000E350B" w:rsidP="004F36BE" w:rsidRDefault="0FA150CD" w14:paraId="48091430" w14:textId="4438625F">
      <w:pPr>
        <w:pStyle w:val="Heading1"/>
        <w:rPr>
          <w:color w:val="auto"/>
        </w:rPr>
      </w:pPr>
      <w:bookmarkStart w:name="_Toc144820269" w:id="5"/>
      <w:r w:rsidRPr="004F36BE">
        <w:rPr>
          <w:color w:val="auto"/>
        </w:rPr>
        <w:t xml:space="preserve">Framework Guiding our </w:t>
      </w:r>
      <w:proofErr w:type="gramStart"/>
      <w:r w:rsidRPr="004F36BE" w:rsidR="00D536EB">
        <w:rPr>
          <w:color w:val="auto"/>
        </w:rPr>
        <w:t>Work</w:t>
      </w:r>
      <w:bookmarkEnd w:id="5"/>
      <w:proofErr w:type="gramEnd"/>
    </w:p>
    <w:p w:rsidR="002621F2" w:rsidP="002621F2" w:rsidRDefault="00D536EB" w14:paraId="35648654" w14:textId="3C0BBDFE">
      <w:r>
        <w:t xml:space="preserve">School District 47’s Accessibility Plan </w:t>
      </w:r>
      <w:r w:rsidR="00FB34BE">
        <w:t xml:space="preserve">and our commitment to support accessibility </w:t>
      </w:r>
      <w:r>
        <w:t xml:space="preserve">is built upon the principles </w:t>
      </w:r>
      <w:r w:rsidR="002621F2">
        <w:t xml:space="preserve">of global, </w:t>
      </w:r>
      <w:r w:rsidR="00104C43">
        <w:t>national,</w:t>
      </w:r>
      <w:r w:rsidR="002621F2">
        <w:t xml:space="preserve"> and provincial legislative frameworks and school district procedures and actions that support and promote accessibility.</w:t>
      </w:r>
      <w:r w:rsidR="00FB34BE">
        <w:t xml:space="preserve"> The plan also utilizes actions </w:t>
      </w:r>
      <w:r>
        <w:t xml:space="preserve">outlined within the Accessible BC Act.  </w:t>
      </w:r>
    </w:p>
    <w:p w:rsidR="00D536EB" w:rsidP="002621F2" w:rsidRDefault="00D536EB" w14:paraId="184FCF21" w14:textId="6D5D7529">
      <w:bookmarkStart w:name="_Toc144820270" w:id="6"/>
      <w:r w:rsidRPr="004F36BE">
        <w:rPr>
          <w:rStyle w:val="Heading2Char"/>
          <w:i/>
          <w:iCs/>
          <w:color w:val="auto"/>
        </w:rPr>
        <w:t xml:space="preserve">Global Context – </w:t>
      </w:r>
      <w:hyperlink w:history="1" r:id="rId11">
        <w:r w:rsidRPr="004F36BE">
          <w:rPr>
            <w:rStyle w:val="Heading2Char"/>
            <w:i/>
            <w:iCs/>
            <w:color w:val="auto"/>
          </w:rPr>
          <w:t xml:space="preserve">United Nations </w:t>
        </w:r>
        <w:r w:rsidRPr="004F36BE" w:rsidR="002621F2">
          <w:rPr>
            <w:rStyle w:val="Heading2Char"/>
            <w:i/>
            <w:iCs/>
            <w:color w:val="auto"/>
          </w:rPr>
          <w:t>Convention on the Rights of Persons with Disabilities</w:t>
        </w:r>
        <w:bookmarkEnd w:id="6"/>
      </w:hyperlink>
    </w:p>
    <w:p w:rsidR="002621F2" w:rsidP="002621F2" w:rsidRDefault="002621F2" w14:paraId="662A76F3" w14:textId="696D6F79">
      <w:pPr>
        <w:pStyle w:val="NormalWeb"/>
      </w:pPr>
      <w:r>
        <w:rPr>
          <w:rFonts w:ascii="Calibri" w:hAnsi="Calibri" w:cs="Calibri"/>
        </w:rPr>
        <w:t xml:space="preserve">In recent years, there has been an emphasis on increasing diversity, equity, and inclusion within the workplace and within the larger community. The United Nations has been instrumental in leading the importance of disability as a global health issue. In 2006, the United Nations led efforts to adopt the Convention on the Rights of Persons with Disabilities (CRPD). In 2010, Canada ratified the CRPD and described the CPRD as follows: </w:t>
      </w:r>
    </w:p>
    <w:p w:rsidR="002621F2" w:rsidP="002621F2" w:rsidRDefault="002621F2" w14:paraId="3403BEF7" w14:textId="043ECB0C" w14:noSpellErr="1">
      <w:pPr>
        <w:pStyle w:val="NormalWeb"/>
      </w:pPr>
      <w:r w:rsidRPr="65FC2CFC" w:rsidR="002621F2">
        <w:rPr>
          <w:rFonts w:ascii="Calibri" w:hAnsi="Calibri" w:cs="Calibri"/>
        </w:rPr>
        <w:t xml:space="preserve">“The Convention on the Rights of Persons with Disabilities is an international human right treaty aimed at protecting the rights and dignity of persons with disabilities without discrimination and on an equal basis with others. Parties to the Convention of the rights of Persons with Disabilities </w:t>
      </w:r>
      <w:r w:rsidRPr="65FC2CFC" w:rsidR="002621F2">
        <w:rPr>
          <w:rFonts w:ascii="Calibri" w:hAnsi="Calibri" w:cs="Calibri"/>
        </w:rPr>
        <w:t>are required to</w:t>
      </w:r>
      <w:r w:rsidRPr="65FC2CFC" w:rsidR="002621F2">
        <w:rPr>
          <w:rFonts w:ascii="Calibri" w:hAnsi="Calibri" w:cs="Calibri"/>
        </w:rPr>
        <w:t xml:space="preserve"> promote and ensure the full enjoyment of human rights of persons with disabilities including full equality under the law.”</w:t>
      </w:r>
    </w:p>
    <w:p w:rsidR="65FC2CFC" w:rsidP="65FC2CFC" w:rsidRDefault="65FC2CFC" w14:paraId="722F31F6" w14:textId="4B0B5A0E">
      <w:pPr>
        <w:pStyle w:val="NormalWeb"/>
        <w:rPr>
          <w:rFonts w:ascii="Calibri" w:hAnsi="Calibri" w:cs="Calibri"/>
        </w:rPr>
      </w:pPr>
    </w:p>
    <w:p w:rsidRPr="004F36BE" w:rsidR="00D536EB" w:rsidP="65FC2CFC" w:rsidRDefault="00D536EB" w14:paraId="3295EE7B" w14:textId="7BC5B6DD" w14:noSpellErr="1">
      <w:pPr>
        <w:pStyle w:val="Heading2"/>
        <w:rPr>
          <w:i w:val="1"/>
          <w:iCs w:val="1"/>
          <w:color w:val="auto"/>
        </w:rPr>
      </w:pPr>
      <w:bookmarkStart w:name="_Toc144820271" w:id="7"/>
      <w:r w:rsidRPr="65FC2CFC" w:rsidR="00D536EB">
        <w:rPr>
          <w:rStyle w:val="Heading2Char"/>
          <w:i w:val="1"/>
          <w:iCs w:val="1"/>
          <w:color w:val="auto"/>
        </w:rPr>
        <w:t>Canadian Context</w:t>
      </w:r>
      <w:r w:rsidRPr="65FC2CFC" w:rsidR="00D536EB">
        <w:rPr>
          <w:i w:val="1"/>
          <w:iCs w:val="1"/>
          <w:color w:val="auto"/>
        </w:rPr>
        <w:t xml:space="preserve"> – Canadian Charter of Rights and Freedoms</w:t>
      </w:r>
      <w:r w:rsidRPr="65FC2CFC" w:rsidR="00252182">
        <w:rPr>
          <w:i w:val="1"/>
          <w:iCs w:val="1"/>
          <w:color w:val="auto"/>
        </w:rPr>
        <w:t xml:space="preserve">, </w:t>
      </w:r>
      <w:hyperlink r:id="R07ae450e9ab24d20">
        <w:r w:rsidRPr="65FC2CFC" w:rsidR="00252182">
          <w:rPr>
            <w:rStyle w:val="Hyperlink"/>
            <w:i w:val="1"/>
            <w:iCs w:val="1"/>
            <w:color w:val="auto"/>
            <w:u w:val="none"/>
          </w:rPr>
          <w:t>Accessible Canada Act</w:t>
        </w:r>
      </w:hyperlink>
      <w:bookmarkEnd w:id="7"/>
    </w:p>
    <w:p w:rsidR="00FB34BE" w:rsidP="65FC2CFC" w:rsidRDefault="00FB34BE" w14:paraId="063F61C4" w14:textId="334B83CB">
      <w:pPr>
        <w:pStyle w:val="NormalWeb"/>
        <w:rPr>
          <w:rFonts w:ascii="Calibri" w:hAnsi="Calibri" w:cs="Calibri"/>
        </w:rPr>
      </w:pPr>
    </w:p>
    <w:p w:rsidR="00FB34BE" w:rsidP="65FC2CFC" w:rsidRDefault="00FB34BE" w14:paraId="1186B764" w14:textId="552F5B4D">
      <w:pPr>
        <w:pStyle w:val="NormalWeb"/>
      </w:pPr>
      <w:r w:rsidRPr="65FC2CFC" w:rsidR="00FB34BE">
        <w:rPr>
          <w:rFonts w:ascii="Calibri" w:hAnsi="Calibri" w:cs="Calibri"/>
        </w:rPr>
        <w:t>Canadian accessibility legislation was founded in 1985 wher</w:t>
      </w:r>
      <w:r w:rsidRPr="65FC2CFC" w:rsidR="0AA8113B">
        <w:rPr>
          <w:rFonts w:ascii="Calibri" w:hAnsi="Calibri" w:cs="Calibri"/>
        </w:rPr>
        <w:t>e</w:t>
      </w:r>
      <w:r w:rsidRPr="65FC2CFC" w:rsidR="00FB34BE">
        <w:rPr>
          <w:rFonts w:ascii="Calibri" w:hAnsi="Calibri" w:cs="Calibri"/>
        </w:rPr>
        <w:t xml:space="preserve"> disability was included in the Canadian Charter of Rights and Freedoms and in 1986, Persons with Disabilities (PWDs) were included in the new federal Employment Equity Act. The Accessible Canada Act (ACA) came into force in 2019, with the overarching goal to realize a barrier-free Canada by 2040. This act applies to federally regulated entities. The ACA has seven focus areas, and was developed based on the following guiding principles: </w:t>
      </w:r>
    </w:p>
    <w:p w:rsidR="65FC2CFC" w:rsidP="65FC2CFC" w:rsidRDefault="65FC2CFC" w14:paraId="2F3B8F85" w14:textId="7F80A96C">
      <w:pPr>
        <w:pStyle w:val="NormalWeb"/>
        <w:rPr>
          <w:rFonts w:ascii="Calibri" w:hAnsi="Calibri" w:cs="Calibri"/>
        </w:rPr>
      </w:pPr>
    </w:p>
    <w:p w:rsidR="00FB34BE" w:rsidP="00FB34BE" w:rsidRDefault="00FB34BE" w14:paraId="6A042D1E" w14:textId="77777777">
      <w:pPr>
        <w:pStyle w:val="NormalWeb"/>
        <w:numPr>
          <w:ilvl w:val="0"/>
          <w:numId w:val="40"/>
        </w:numPr>
        <w:rPr>
          <w:rFonts w:ascii="Calibri" w:hAnsi="Calibri" w:cs="Calibri"/>
        </w:rPr>
      </w:pPr>
      <w:r>
        <w:rPr>
          <w:rFonts w:ascii="Calibri" w:hAnsi="Calibri" w:cs="Calibri"/>
        </w:rPr>
        <w:t xml:space="preserve">All persons must be treated with dignity regardless of their disabilities. </w:t>
      </w:r>
    </w:p>
    <w:p w:rsidRPr="00FB34BE" w:rsidR="00FB34BE" w:rsidP="00FB34BE" w:rsidRDefault="00FB34BE" w14:paraId="36D94BF3" w14:textId="49385FCA">
      <w:pPr>
        <w:pStyle w:val="NormalWeb"/>
        <w:numPr>
          <w:ilvl w:val="0"/>
          <w:numId w:val="40"/>
        </w:numPr>
        <w:rPr>
          <w:rFonts w:ascii="Calibri" w:hAnsi="Calibri" w:cs="Calibri"/>
        </w:rPr>
      </w:pPr>
      <w:r>
        <w:rPr>
          <w:rFonts w:ascii="Calibri" w:hAnsi="Calibri" w:cs="Calibri"/>
        </w:rPr>
        <w:t xml:space="preserve">All persons must have the same opportunity to make for themselves the lives </w:t>
      </w:r>
      <w:r w:rsidRPr="00FB34BE">
        <w:rPr>
          <w:rFonts w:ascii="Calibri" w:hAnsi="Calibri" w:cs="Calibri"/>
        </w:rPr>
        <w:t xml:space="preserve">that they are able and wish to have regardless of their disabilities. </w:t>
      </w:r>
    </w:p>
    <w:p w:rsidRPr="00FB34BE" w:rsidR="00FB34BE" w:rsidP="00FB34BE" w:rsidRDefault="00FB34BE" w14:paraId="3CE943BC" w14:textId="27FEE9C2">
      <w:pPr>
        <w:pStyle w:val="NormalWeb"/>
        <w:numPr>
          <w:ilvl w:val="0"/>
          <w:numId w:val="40"/>
        </w:numPr>
        <w:rPr>
          <w:rFonts w:ascii="Calibri" w:hAnsi="Calibri" w:cs="Calibri"/>
        </w:rPr>
      </w:pPr>
      <w:r>
        <w:rPr>
          <w:rFonts w:ascii="Calibri" w:hAnsi="Calibri" w:cs="Calibri"/>
        </w:rPr>
        <w:t xml:space="preserve">All persons must have barrier-free access </w:t>
      </w:r>
      <w:r w:rsidRPr="00FB34BE">
        <w:rPr>
          <w:rFonts w:ascii="Calibri" w:hAnsi="Calibri" w:cs="Calibri"/>
        </w:rPr>
        <w:t xml:space="preserve">to full and equal participation in society, regardless of their disabilities. </w:t>
      </w:r>
    </w:p>
    <w:p w:rsidRPr="00FB34BE" w:rsidR="00FB34BE" w:rsidP="00FB34BE" w:rsidRDefault="00FB34BE" w14:paraId="14C7CCEB" w14:textId="236586ED">
      <w:pPr>
        <w:pStyle w:val="NormalWeb"/>
        <w:numPr>
          <w:ilvl w:val="0"/>
          <w:numId w:val="40"/>
        </w:numPr>
        <w:rPr>
          <w:rFonts w:ascii="Calibri" w:hAnsi="Calibri" w:cs="Calibri"/>
        </w:rPr>
      </w:pPr>
      <w:r>
        <w:rPr>
          <w:rFonts w:ascii="Calibri" w:hAnsi="Calibri" w:cs="Calibri"/>
        </w:rPr>
        <w:t xml:space="preserve">All persons must have meaningful </w:t>
      </w:r>
      <w:r w:rsidRPr="00FB34BE">
        <w:rPr>
          <w:rFonts w:ascii="Calibri" w:hAnsi="Calibri" w:cs="Calibri"/>
        </w:rPr>
        <w:t xml:space="preserve">options and be free to make their own choices, with support if they desire, regardless of their disabilities. </w:t>
      </w:r>
    </w:p>
    <w:p w:rsidR="00FB34BE" w:rsidP="00FB34BE" w:rsidRDefault="00FB34BE" w14:paraId="500D0EDD" w14:textId="25ED2490">
      <w:pPr>
        <w:pStyle w:val="NormalWeb"/>
        <w:numPr>
          <w:ilvl w:val="0"/>
          <w:numId w:val="40"/>
        </w:numPr>
        <w:rPr>
          <w:rFonts w:ascii="Calibri" w:hAnsi="Calibri" w:cs="Calibri"/>
        </w:rPr>
      </w:pPr>
      <w:r>
        <w:rPr>
          <w:rFonts w:ascii="Calibri" w:hAnsi="Calibri" w:cs="Calibri"/>
        </w:rPr>
        <w:t>Laws, policies, programs, services, and</w:t>
      </w:r>
      <w:r w:rsidR="002B7BB2">
        <w:rPr>
          <w:rFonts w:ascii="Calibri" w:hAnsi="Calibri" w:cs="Calibri"/>
        </w:rPr>
        <w:t xml:space="preserve"> </w:t>
      </w:r>
      <w:r>
        <w:rPr>
          <w:rFonts w:ascii="Calibri" w:hAnsi="Calibri" w:cs="Calibri"/>
        </w:rPr>
        <w:t xml:space="preserve">structures must </w:t>
      </w:r>
      <w:proofErr w:type="gramStart"/>
      <w:r>
        <w:rPr>
          <w:rFonts w:ascii="Calibri" w:hAnsi="Calibri" w:cs="Calibri"/>
        </w:rPr>
        <w:t>take into account</w:t>
      </w:r>
      <w:proofErr w:type="gramEnd"/>
      <w:r>
        <w:rPr>
          <w:rFonts w:ascii="Calibri" w:hAnsi="Calibri" w:cs="Calibri"/>
        </w:rPr>
        <w:t xml:space="preserve"> the disabilities of persons, the different ways that persons interact with their environments and the multiple and intersecting forms of marginalization and discrimination faced by persons. </w:t>
      </w:r>
    </w:p>
    <w:p w:rsidR="00FB34BE" w:rsidP="00FB34BE" w:rsidRDefault="00FB34BE" w14:paraId="200016AB" w14:textId="77777777">
      <w:pPr>
        <w:pStyle w:val="NormalWeb"/>
        <w:numPr>
          <w:ilvl w:val="0"/>
          <w:numId w:val="40"/>
        </w:numPr>
        <w:rPr>
          <w:rFonts w:ascii="Calibri" w:hAnsi="Calibri" w:cs="Calibri"/>
        </w:rPr>
      </w:pPr>
      <w:r>
        <w:rPr>
          <w:rFonts w:ascii="Calibri" w:hAnsi="Calibri" w:cs="Calibri"/>
        </w:rPr>
        <w:t xml:space="preserve">Persons with disabilities must be involved in the development and design of laws, policies, programs, services, and structures. </w:t>
      </w:r>
    </w:p>
    <w:p w:rsidRPr="00D02451" w:rsidR="002621F2" w:rsidP="00252182" w:rsidRDefault="00FB34BE" w14:paraId="4EA0921A" w14:textId="3E4A40BD">
      <w:pPr>
        <w:pStyle w:val="NormalWeb"/>
        <w:numPr>
          <w:ilvl w:val="0"/>
          <w:numId w:val="40"/>
        </w:numPr>
        <w:rPr>
          <w:rFonts w:ascii="Calibri" w:hAnsi="Calibri" w:cs="Calibri"/>
        </w:rPr>
      </w:pPr>
      <w:r>
        <w:rPr>
          <w:rFonts w:ascii="Calibri" w:hAnsi="Calibri" w:cs="Calibri"/>
        </w:rPr>
        <w:t xml:space="preserve">The development and revision of accessibility standards and the making of regulations must be done with the objective of achieving the highest level of accessibility for people with disabilities. </w:t>
      </w:r>
    </w:p>
    <w:p w:rsidR="00FB34BE" w:rsidP="65FC2CFC" w:rsidRDefault="00FB34BE" w14:paraId="55752960" w14:textId="51E52B35">
      <w:pPr>
        <w:pStyle w:val="Heading2"/>
        <w:spacing w:before="0" w:beforeAutospacing="0" w:after="0" w:afterAutospacing="0"/>
        <w:rPr>
          <w:i w:val="1"/>
          <w:iCs w:val="1"/>
          <w:color w:val="auto"/>
        </w:rPr>
      </w:pPr>
      <w:bookmarkStart w:name="_Toc144820272" w:id="8"/>
      <w:r w:rsidRPr="65FC2CFC" w:rsidR="00D536EB">
        <w:rPr>
          <w:i w:val="1"/>
          <w:iCs w:val="1"/>
          <w:color w:val="auto"/>
        </w:rPr>
        <w:t>Provincial Context –</w:t>
      </w:r>
      <w:hyperlink r:id="Rdafb808b8f0e479a">
        <w:r w:rsidRPr="65FC2CFC" w:rsidR="00252182">
          <w:rPr>
            <w:rStyle w:val="Hyperlink"/>
            <w:i w:val="1"/>
            <w:iCs w:val="1"/>
            <w:color w:val="auto"/>
            <w:u w:val="none"/>
          </w:rPr>
          <w:t>Accessible B</w:t>
        </w:r>
        <w:r w:rsidRPr="65FC2CFC" w:rsidR="322AFDB0">
          <w:rPr>
            <w:rStyle w:val="Hyperlink"/>
            <w:i w:val="1"/>
            <w:iCs w:val="1"/>
            <w:color w:val="auto"/>
            <w:u w:val="none"/>
          </w:rPr>
          <w:t>ritish Columbia</w:t>
        </w:r>
        <w:r w:rsidRPr="65FC2CFC" w:rsidR="00252182">
          <w:rPr>
            <w:rStyle w:val="Hyperlink"/>
            <w:i w:val="1"/>
            <w:iCs w:val="1"/>
            <w:color w:val="auto"/>
            <w:u w:val="none"/>
          </w:rPr>
          <w:t xml:space="preserve"> Act</w:t>
        </w:r>
      </w:hyperlink>
      <w:bookmarkEnd w:id="8"/>
    </w:p>
    <w:p w:rsidR="00FB34BE" w:rsidP="65FC2CFC" w:rsidRDefault="00FB34BE" w14:paraId="3EFDC67F" w14:textId="4CFA6A2E">
      <w:pPr>
        <w:pStyle w:val="NormalWeb"/>
        <w:spacing w:before="0" w:beforeAutospacing="off" w:after="0" w:afterAutospacing="off"/>
        <w:rPr>
          <w:rFonts w:ascii="Calibri" w:hAnsi="Calibri" w:cs="Calibri" w:asciiTheme="minorAscii" w:hAnsiTheme="minorAscii" w:cstheme="minorAscii"/>
          <w:sz w:val="22"/>
          <w:szCs w:val="22"/>
        </w:rPr>
      </w:pPr>
      <w:r w:rsidRPr="65FC2CFC" w:rsidR="00FB34BE">
        <w:rPr>
          <w:rFonts w:ascii="Calibri" w:hAnsi="Calibri" w:cs="Calibri" w:asciiTheme="minorAscii" w:hAnsiTheme="minorAscii" w:cstheme="minorAscii"/>
          <w:sz w:val="22"/>
          <w:szCs w:val="22"/>
        </w:rPr>
        <w:t>The Accessible B</w:t>
      </w:r>
      <w:r w:rsidRPr="65FC2CFC" w:rsidR="002B7BB2">
        <w:rPr>
          <w:rFonts w:ascii="Calibri" w:hAnsi="Calibri" w:cs="Calibri" w:asciiTheme="minorAscii" w:hAnsiTheme="minorAscii" w:cstheme="minorAscii"/>
          <w:sz w:val="22"/>
          <w:szCs w:val="22"/>
        </w:rPr>
        <w:t>ritish Cumbia</w:t>
      </w:r>
      <w:r w:rsidRPr="65FC2CFC" w:rsidR="00FB34BE">
        <w:rPr>
          <w:rFonts w:ascii="Calibri" w:hAnsi="Calibri" w:cs="Calibri" w:asciiTheme="minorAscii" w:hAnsiTheme="minorAscii" w:cstheme="minorAscii"/>
          <w:sz w:val="22"/>
          <w:szCs w:val="22"/>
        </w:rPr>
        <w:t xml:space="preserve"> Act was enacted in June 2021, with the Accessible British Columbia Regulation coming into force on September 1, 2022. These regulations </w:t>
      </w:r>
      <w:r w:rsidRPr="65FC2CFC" w:rsidR="00FB34BE">
        <w:rPr>
          <w:rFonts w:ascii="Calibri" w:hAnsi="Calibri" w:cs="Calibri" w:asciiTheme="minorAscii" w:hAnsiTheme="minorAscii" w:cstheme="minorAscii"/>
          <w:sz w:val="22"/>
          <w:szCs w:val="22"/>
        </w:rPr>
        <w:t>identify</w:t>
      </w:r>
      <w:r w:rsidRPr="65FC2CFC" w:rsidR="00FB34BE">
        <w:rPr>
          <w:rFonts w:ascii="Calibri" w:hAnsi="Calibri" w:cs="Calibri" w:asciiTheme="minorAscii" w:hAnsiTheme="minorAscii" w:cstheme="minorAscii"/>
          <w:sz w:val="22"/>
          <w:szCs w:val="22"/>
        </w:rPr>
        <w:t xml:space="preserve"> schools as prescribed organizations, and as such </w:t>
      </w:r>
      <w:r w:rsidRPr="65FC2CFC" w:rsidR="00FB34BE">
        <w:rPr>
          <w:rFonts w:ascii="Calibri" w:hAnsi="Calibri" w:cs="Calibri" w:asciiTheme="minorAscii" w:hAnsiTheme="minorAscii" w:cstheme="minorAscii"/>
          <w:sz w:val="22"/>
          <w:szCs w:val="22"/>
        </w:rPr>
        <w:t>are required to</w:t>
      </w:r>
      <w:r w:rsidRPr="65FC2CFC" w:rsidR="00FB34BE">
        <w:rPr>
          <w:rFonts w:ascii="Calibri" w:hAnsi="Calibri" w:cs="Calibri" w:asciiTheme="minorAscii" w:hAnsiTheme="minorAscii" w:cstheme="minorAscii"/>
          <w:sz w:val="22"/>
          <w:szCs w:val="22"/>
        </w:rPr>
        <w:t xml:space="preserve"> have an Accessibility Committee, an Accessibility </w:t>
      </w:r>
      <w:r w:rsidRPr="65FC2CFC" w:rsidR="00104C43">
        <w:rPr>
          <w:rFonts w:ascii="Calibri" w:hAnsi="Calibri" w:cs="Calibri" w:asciiTheme="minorAscii" w:hAnsiTheme="minorAscii" w:cstheme="minorAscii"/>
          <w:sz w:val="22"/>
          <w:szCs w:val="22"/>
        </w:rPr>
        <w:t>Plan,</w:t>
      </w:r>
      <w:r w:rsidRPr="65FC2CFC" w:rsidR="00FB34BE">
        <w:rPr>
          <w:rFonts w:ascii="Calibri" w:hAnsi="Calibri" w:cs="Calibri" w:asciiTheme="minorAscii" w:hAnsiTheme="minorAscii" w:cstheme="minorAscii"/>
          <w:sz w:val="22"/>
          <w:szCs w:val="22"/>
        </w:rPr>
        <w:t xml:space="preserve"> and a tool in place to receive feedback </w:t>
      </w:r>
      <w:r w:rsidRPr="65FC2CFC" w:rsidR="00FB34BE">
        <w:rPr>
          <w:rFonts w:ascii="Calibri" w:hAnsi="Calibri" w:cs="Calibri" w:asciiTheme="minorAscii" w:hAnsiTheme="minorAscii" w:cstheme="minorAscii"/>
          <w:sz w:val="22"/>
          <w:szCs w:val="22"/>
        </w:rPr>
        <w:t>regarding</w:t>
      </w:r>
      <w:r w:rsidRPr="65FC2CFC" w:rsidR="00FB34BE">
        <w:rPr>
          <w:rFonts w:ascii="Calibri" w:hAnsi="Calibri" w:cs="Calibri" w:asciiTheme="minorAscii" w:hAnsiTheme="minorAscii" w:cstheme="minorAscii"/>
          <w:sz w:val="22"/>
          <w:szCs w:val="22"/>
        </w:rPr>
        <w:t xml:space="preserve"> accessibility</w:t>
      </w:r>
      <w:r w:rsidRPr="65FC2CFC" w:rsidR="002B7BB2">
        <w:rPr>
          <w:rFonts w:ascii="Calibri" w:hAnsi="Calibri" w:cs="Calibri" w:asciiTheme="minorAscii" w:hAnsiTheme="minorAscii" w:cstheme="minorAscii"/>
          <w:sz w:val="22"/>
          <w:szCs w:val="22"/>
        </w:rPr>
        <w:t xml:space="preserve"> within the organization.</w:t>
      </w:r>
    </w:p>
    <w:p w:rsidR="002B7BB2" w:rsidP="00252182" w:rsidRDefault="002B7BB2" w14:paraId="2761D973" w14:textId="77777777">
      <w:pPr>
        <w:pStyle w:val="NormalWeb"/>
        <w:spacing w:before="0" w:beforeAutospacing="0" w:after="0" w:afterAutospacing="0"/>
        <w:rPr>
          <w:rFonts w:asciiTheme="minorHAnsi" w:hAnsiTheme="minorHAnsi" w:cstheme="minorHAnsi"/>
          <w:sz w:val="22"/>
          <w:szCs w:val="22"/>
        </w:rPr>
      </w:pPr>
    </w:p>
    <w:p w:rsidR="00FB34BE" w:rsidP="00252182" w:rsidRDefault="000E350B" w14:paraId="6E427BE7" w14:textId="0E7820EB">
      <w:pPr>
        <w:pStyle w:val="NormalWeb"/>
        <w:spacing w:before="0" w:beforeAutospacing="0" w:after="0" w:afterAutospacing="0"/>
        <w:rPr>
          <w:rFonts w:asciiTheme="minorHAnsi" w:hAnsiTheme="minorHAnsi" w:cstheme="minorHAnsi"/>
          <w:sz w:val="22"/>
          <w:szCs w:val="22"/>
        </w:rPr>
      </w:pPr>
      <w:r w:rsidRPr="65FC2CFC" w:rsidR="000E350B">
        <w:rPr>
          <w:rFonts w:ascii="Calibri" w:hAnsi="Calibri" w:cs="Calibri" w:asciiTheme="minorAscii" w:hAnsiTheme="minorAscii" w:cstheme="minorAscii"/>
          <w:sz w:val="22"/>
          <w:szCs w:val="22"/>
        </w:rPr>
        <w:t xml:space="preserve">The Accessible BC Act outlines six principles that must be considered by the </w:t>
      </w:r>
      <w:r w:rsidRPr="65FC2CFC" w:rsidR="000E350B">
        <w:rPr>
          <w:rFonts w:ascii="Calibri" w:hAnsi="Calibri" w:cs="Calibri" w:asciiTheme="minorAscii" w:hAnsiTheme="minorAscii" w:cstheme="minorAscii"/>
          <w:sz w:val="22"/>
          <w:szCs w:val="22"/>
        </w:rPr>
        <w:t>Working</w:t>
      </w:r>
      <w:r w:rsidRPr="65FC2CFC" w:rsidR="00FB34BE">
        <w:rPr>
          <w:rFonts w:ascii="Calibri" w:hAnsi="Calibri" w:cs="Calibri" w:asciiTheme="minorAscii" w:hAnsiTheme="minorAscii" w:cstheme="minorAscii"/>
          <w:sz w:val="22"/>
          <w:szCs w:val="22"/>
        </w:rPr>
        <w:t xml:space="preserve"> Group</w:t>
      </w:r>
      <w:r w:rsidRPr="65FC2CFC" w:rsidR="000E350B">
        <w:rPr>
          <w:rFonts w:ascii="Calibri" w:hAnsi="Calibri" w:cs="Calibri" w:asciiTheme="minorAscii" w:hAnsiTheme="minorAscii" w:cstheme="minorAscii"/>
          <w:sz w:val="22"/>
          <w:szCs w:val="22"/>
        </w:rPr>
        <w:t xml:space="preserve">/ Advisory </w:t>
      </w:r>
      <w:r w:rsidRPr="65FC2CFC" w:rsidR="00FB34BE">
        <w:rPr>
          <w:rFonts w:ascii="Calibri" w:hAnsi="Calibri" w:cs="Calibri" w:asciiTheme="minorAscii" w:hAnsiTheme="minorAscii" w:cstheme="minorAscii"/>
          <w:sz w:val="22"/>
          <w:szCs w:val="22"/>
        </w:rPr>
        <w:t>Committee</w:t>
      </w:r>
      <w:r w:rsidRPr="65FC2CFC" w:rsidR="000E350B">
        <w:rPr>
          <w:rFonts w:ascii="Calibri" w:hAnsi="Calibri" w:cs="Calibri" w:asciiTheme="minorAscii" w:hAnsiTheme="minorAscii" w:cstheme="minorAscii"/>
          <w:sz w:val="22"/>
          <w:szCs w:val="22"/>
        </w:rPr>
        <w:t xml:space="preserve"> in the development</w:t>
      </w:r>
      <w:r w:rsidRPr="65FC2CFC" w:rsidR="000E350B">
        <w:rPr>
          <w:rFonts w:ascii="Calibri" w:hAnsi="Calibri" w:cs="Calibri" w:asciiTheme="minorAscii" w:hAnsiTheme="minorAscii" w:cstheme="minorAscii"/>
          <w:sz w:val="22"/>
          <w:szCs w:val="22"/>
        </w:rPr>
        <w:t xml:space="preserve"> </w:t>
      </w:r>
      <w:r w:rsidRPr="65FC2CFC" w:rsidR="000E350B">
        <w:rPr>
          <w:rFonts w:ascii="Calibri" w:hAnsi="Calibri" w:cs="Calibri" w:asciiTheme="minorAscii" w:hAnsiTheme="minorAscii" w:cstheme="minorAscii"/>
          <w:sz w:val="22"/>
          <w:szCs w:val="22"/>
        </w:rPr>
        <w:t>of the accessibility plan:</w:t>
      </w:r>
    </w:p>
    <w:p w:rsidR="65FC2CFC" w:rsidP="65FC2CFC" w:rsidRDefault="65FC2CFC" w14:paraId="78890954" w14:textId="49F27C0A">
      <w:pPr>
        <w:pStyle w:val="NormalWeb"/>
        <w:spacing w:before="0" w:beforeAutospacing="off" w:after="0" w:afterAutospacing="off"/>
        <w:rPr>
          <w:rFonts w:ascii="Calibri" w:hAnsi="Calibri" w:cs="Calibri" w:asciiTheme="minorAscii" w:hAnsiTheme="minorAscii" w:cstheme="minorAscii"/>
          <w:sz w:val="22"/>
          <w:szCs w:val="22"/>
        </w:rPr>
      </w:pPr>
    </w:p>
    <w:p w:rsidR="00FB34BE" w:rsidP="00FB34BE" w:rsidRDefault="00FB34BE" w14:paraId="4E9B9271" w14:textId="32DAFBF3">
      <w:pPr>
        <w:pStyle w:val="NormalWeb"/>
      </w:pPr>
      <w:r w:rsidRPr="65FC2CFC" w:rsidR="00FB34BE">
        <w:rPr>
          <w:rFonts w:ascii="Calibri" w:hAnsi="Calibri" w:cs="Calibri" w:asciiTheme="minorAscii" w:hAnsiTheme="minorAscii" w:cstheme="minorAscii"/>
          <w:b w:val="1"/>
          <w:bCs w:val="1"/>
          <w:i w:val="1"/>
          <w:iCs w:val="1"/>
          <w:sz w:val="22"/>
          <w:szCs w:val="22"/>
        </w:rPr>
        <w:t>Adaptability</w:t>
      </w:r>
      <w:r w:rsidRPr="65FC2CFC" w:rsidR="00FB34BE">
        <w:rPr>
          <w:rFonts w:ascii="Calibri" w:hAnsi="Calibri" w:cs="Calibri" w:asciiTheme="minorAscii" w:hAnsiTheme="minorAscii" w:cstheme="minorAscii"/>
          <w:i w:val="1"/>
          <w:iCs w:val="1"/>
          <w:sz w:val="22"/>
          <w:szCs w:val="22"/>
        </w:rPr>
        <w:t>:</w:t>
      </w:r>
      <w:r w:rsidRPr="65FC2CFC" w:rsidR="00FB34BE">
        <w:rPr>
          <w:rFonts w:ascii="Calibri" w:hAnsi="Calibri" w:cs="Calibri" w:asciiTheme="minorAscii" w:hAnsiTheme="minorAscii" w:cstheme="minorAscii"/>
          <w:sz w:val="22"/>
          <w:szCs w:val="22"/>
        </w:rPr>
        <w:t xml:space="preserve"> A</w:t>
      </w:r>
      <w:r w:rsidRPr="65FC2CFC" w:rsidR="00FB34BE">
        <w:rPr>
          <w:rFonts w:ascii="Calibri" w:hAnsi="Calibri" w:cs="Calibri"/>
        </w:rPr>
        <w:t xml:space="preserve">ccessibility plans should reflect that disability and accessibility are evolving concepts that change as services, technology, and attitudes change. </w:t>
      </w:r>
    </w:p>
    <w:p w:rsidR="65FC2CFC" w:rsidP="65FC2CFC" w:rsidRDefault="65FC2CFC" w14:paraId="4AFFBAE6" w14:textId="7A45E7FC">
      <w:pPr>
        <w:pStyle w:val="NormalWeb"/>
        <w:rPr>
          <w:rFonts w:ascii="Calibri" w:hAnsi="Calibri" w:cs="Calibri"/>
        </w:rPr>
      </w:pPr>
    </w:p>
    <w:p w:rsidR="00FB34BE" w:rsidP="00FB34BE" w:rsidRDefault="00FB34BE" w14:paraId="352F6EAB" w14:textId="6A22AC7C">
      <w:pPr>
        <w:pStyle w:val="NormalWeb"/>
      </w:pPr>
      <w:r w:rsidRPr="65FC2CFC" w:rsidR="00FB34BE">
        <w:rPr>
          <w:rFonts w:ascii="Calibri" w:hAnsi="Calibri" w:cs="Calibri" w:asciiTheme="minorAscii" w:hAnsiTheme="minorAscii" w:cstheme="minorAscii"/>
          <w:b w:val="1"/>
          <w:bCs w:val="1"/>
          <w:i w:val="1"/>
          <w:iCs w:val="1"/>
          <w:sz w:val="22"/>
          <w:szCs w:val="22"/>
        </w:rPr>
        <w:t>Collaboration</w:t>
      </w:r>
      <w:r w:rsidRPr="65FC2CFC" w:rsidR="00FB34BE">
        <w:rPr>
          <w:rFonts w:ascii="Calibri" w:hAnsi="Calibri" w:cs="Calibri" w:asciiTheme="minorAscii" w:hAnsiTheme="minorAscii" w:cstheme="minorAscii"/>
          <w:i w:val="1"/>
          <w:iCs w:val="1"/>
          <w:sz w:val="22"/>
          <w:szCs w:val="22"/>
        </w:rPr>
        <w:t>:</w:t>
      </w:r>
      <w:r w:rsidRPr="65FC2CFC" w:rsidR="00FB34BE">
        <w:rPr>
          <w:rFonts w:ascii="Calibri" w:hAnsi="Calibri" w:cs="Calibri"/>
        </w:rPr>
        <w:t xml:space="preserve"> </w:t>
      </w:r>
      <w:r w:rsidRPr="65FC2CFC" w:rsidR="00FB34BE">
        <w:rPr>
          <w:rFonts w:ascii="Calibri" w:hAnsi="Calibri" w:cs="Calibri"/>
        </w:rPr>
        <w:t xml:space="preserve">Promoting accessible communities is a shared responsibility and everyone has a role to play. Accessibility plans should create opportunities for organizations and communities to work together to promote access and inclusion. </w:t>
      </w:r>
    </w:p>
    <w:p w:rsidR="65FC2CFC" w:rsidP="65FC2CFC" w:rsidRDefault="65FC2CFC" w14:paraId="4F40D319" w14:textId="66D2C38B">
      <w:pPr>
        <w:pStyle w:val="NormalWeb"/>
        <w:rPr>
          <w:rFonts w:ascii="Calibri" w:hAnsi="Calibri" w:cs="Calibri"/>
        </w:rPr>
      </w:pPr>
    </w:p>
    <w:p w:rsidR="00FB34BE" w:rsidP="00FB34BE" w:rsidRDefault="00FB34BE" w14:paraId="19B5C364" w14:textId="25D022AD" w14:noSpellErr="1">
      <w:pPr>
        <w:pStyle w:val="NormalWeb"/>
      </w:pPr>
      <w:r w:rsidRPr="65FC2CFC" w:rsidR="00FB34BE">
        <w:rPr>
          <w:rFonts w:ascii="Calibri" w:hAnsi="Calibri" w:cs="Calibri" w:asciiTheme="minorAscii" w:hAnsiTheme="minorAscii" w:cstheme="minorAscii"/>
          <w:b w:val="1"/>
          <w:bCs w:val="1"/>
          <w:i w:val="1"/>
          <w:iCs w:val="1"/>
          <w:sz w:val="22"/>
          <w:szCs w:val="22"/>
        </w:rPr>
        <w:t>Diversity</w:t>
      </w:r>
      <w:r w:rsidRPr="65FC2CFC" w:rsidR="00FB34BE">
        <w:rPr>
          <w:rFonts w:ascii="Calibri" w:hAnsi="Calibri" w:cs="Calibri" w:asciiTheme="minorAscii" w:hAnsiTheme="minorAscii" w:cstheme="minorAscii"/>
          <w:sz w:val="22"/>
          <w:szCs w:val="22"/>
        </w:rPr>
        <w:t>:</w:t>
      </w:r>
      <w:r w:rsidRPr="65FC2CFC" w:rsidR="00FB34BE">
        <w:rPr>
          <w:rFonts w:ascii="Calibri" w:hAnsi="Calibri" w:cs="Calibri"/>
        </w:rPr>
        <w:t xml:space="preserve"> </w:t>
      </w:r>
      <w:r w:rsidRPr="65FC2CFC" w:rsidR="00FB34BE">
        <w:rPr>
          <w:rFonts w:ascii="Calibri" w:hAnsi="Calibri" w:cs="Calibri"/>
        </w:rPr>
        <w:t xml:space="preserve">Every person is unique. People with disabilities are individuals with varied backgrounds. Individual characteristics including race, gender, sexual orientation, religion, and lived experience </w:t>
      </w:r>
      <w:r w:rsidRPr="65FC2CFC" w:rsidR="00FB34BE">
        <w:rPr>
          <w:rFonts w:ascii="Calibri" w:hAnsi="Calibri" w:cs="Calibri"/>
        </w:rPr>
        <w:t>greatly inform</w:t>
      </w:r>
      <w:r w:rsidRPr="65FC2CFC" w:rsidR="00FB34BE">
        <w:rPr>
          <w:rFonts w:ascii="Calibri" w:hAnsi="Calibri" w:cs="Calibri"/>
        </w:rPr>
        <w:t xml:space="preserve"> the experiences of individuals. Accessibility plans should acknowledge the principle of intersectionality and the diversity within the disability community. </w:t>
      </w:r>
    </w:p>
    <w:p w:rsidR="65FC2CFC" w:rsidP="65FC2CFC" w:rsidRDefault="65FC2CFC" w14:paraId="77FC6B96" w14:textId="6EB7F7B3">
      <w:pPr>
        <w:pStyle w:val="NormalWeb"/>
        <w:rPr>
          <w:rFonts w:ascii="Calibri" w:hAnsi="Calibri" w:cs="Calibri"/>
        </w:rPr>
      </w:pPr>
    </w:p>
    <w:p w:rsidR="00FB34BE" w:rsidP="00FB34BE" w:rsidRDefault="00FB34BE" w14:paraId="0FE5CDD9" w14:textId="1CF01BD1" w14:noSpellErr="1">
      <w:pPr>
        <w:pStyle w:val="NormalWeb"/>
      </w:pPr>
      <w:r w:rsidRPr="65FC2CFC" w:rsidR="00FB34BE">
        <w:rPr>
          <w:rFonts w:ascii="Calibri" w:hAnsi="Calibri" w:cs="Calibri" w:asciiTheme="minorAscii" w:hAnsiTheme="minorAscii" w:cstheme="minorAscii"/>
          <w:b w:val="1"/>
          <w:bCs w:val="1"/>
          <w:i w:val="1"/>
          <w:iCs w:val="1"/>
          <w:sz w:val="22"/>
          <w:szCs w:val="22"/>
        </w:rPr>
        <w:t>Inclusion:</w:t>
      </w:r>
      <w:r w:rsidRPr="65FC2CFC" w:rsidR="00FB34BE">
        <w:rPr>
          <w:rFonts w:ascii="Calibri" w:hAnsi="Calibri" w:cs="Calibri"/>
        </w:rPr>
        <w:t xml:space="preserve"> </w:t>
      </w:r>
      <w:r w:rsidRPr="65FC2CFC" w:rsidR="00FB34BE">
        <w:rPr>
          <w:rFonts w:ascii="Calibri" w:hAnsi="Calibri" w:cs="Calibri"/>
        </w:rPr>
        <w:t xml:space="preserve">All British Columbians, including persons with disabilities, should be able to </w:t>
      </w:r>
      <w:r w:rsidRPr="65FC2CFC" w:rsidR="00FB34BE">
        <w:rPr>
          <w:rFonts w:ascii="Calibri" w:hAnsi="Calibri" w:cs="Calibri"/>
        </w:rPr>
        <w:t>participate</w:t>
      </w:r>
      <w:r w:rsidRPr="65FC2CFC" w:rsidR="00FB34BE">
        <w:rPr>
          <w:rFonts w:ascii="Calibri" w:hAnsi="Calibri" w:cs="Calibri"/>
        </w:rPr>
        <w:t xml:space="preserve"> fully and equally in their communities. </w:t>
      </w:r>
    </w:p>
    <w:p w:rsidR="65FC2CFC" w:rsidP="65FC2CFC" w:rsidRDefault="65FC2CFC" w14:paraId="020DB868" w14:textId="5DA7E3FC">
      <w:pPr>
        <w:pStyle w:val="NormalWeb"/>
        <w:rPr>
          <w:rFonts w:ascii="Calibri" w:hAnsi="Calibri" w:cs="Calibri"/>
        </w:rPr>
      </w:pPr>
    </w:p>
    <w:p w:rsidR="00FB34BE" w:rsidP="00FB34BE" w:rsidRDefault="00FB34BE" w14:paraId="2D5867DF" w14:textId="7CEFE7EF" w14:noSpellErr="1">
      <w:pPr>
        <w:pStyle w:val="NormalWeb"/>
      </w:pPr>
      <w:r w:rsidRPr="65FC2CFC" w:rsidR="00FB34BE">
        <w:rPr>
          <w:rFonts w:ascii="Calibri" w:hAnsi="Calibri" w:cs="Calibri" w:asciiTheme="minorAscii" w:hAnsiTheme="minorAscii" w:cstheme="minorAscii"/>
          <w:b w:val="1"/>
          <w:bCs w:val="1"/>
          <w:i w:val="1"/>
          <w:iCs w:val="1"/>
        </w:rPr>
        <w:t>Self-Determination</w:t>
      </w:r>
      <w:r w:rsidRPr="65FC2CFC" w:rsidR="00FB34BE">
        <w:rPr>
          <w:rFonts w:ascii="Calibri" w:hAnsi="Calibri" w:cs="Calibri" w:asciiTheme="minorAscii" w:hAnsiTheme="minorAscii" w:cstheme="minorAscii"/>
          <w:sz w:val="22"/>
          <w:szCs w:val="22"/>
        </w:rPr>
        <w:t>:</w:t>
      </w:r>
      <w:r w:rsidRPr="65FC2CFC" w:rsidR="00FB34BE">
        <w:rPr>
          <w:rFonts w:ascii="Calibri" w:hAnsi="Calibri" w:cs="Calibri"/>
        </w:rPr>
        <w:t xml:space="preserve"> </w:t>
      </w:r>
      <w:r w:rsidRPr="65FC2CFC" w:rsidR="00FB34BE">
        <w:rPr>
          <w:rFonts w:ascii="Calibri" w:hAnsi="Calibri" w:cs="Calibri"/>
        </w:rPr>
        <w:t xml:space="preserve">Accessibility plans should </w:t>
      </w:r>
      <w:r w:rsidRPr="65FC2CFC" w:rsidR="00FB34BE">
        <w:rPr>
          <w:rFonts w:ascii="Calibri" w:hAnsi="Calibri" w:cs="Calibri"/>
        </w:rPr>
        <w:t>seek</w:t>
      </w:r>
      <w:r w:rsidRPr="65FC2CFC" w:rsidR="00FB34BE">
        <w:rPr>
          <w:rFonts w:ascii="Calibri" w:hAnsi="Calibri" w:cs="Calibri"/>
        </w:rPr>
        <w:t xml:space="preserve"> to empower people with disabilities to make their own choices and pursue the lives they wish to live. </w:t>
      </w:r>
    </w:p>
    <w:p w:rsidR="65FC2CFC" w:rsidP="65FC2CFC" w:rsidRDefault="65FC2CFC" w14:paraId="1F4352D3" w14:textId="486BE357">
      <w:pPr>
        <w:pStyle w:val="NormalWeb"/>
        <w:rPr>
          <w:rFonts w:ascii="Calibri" w:hAnsi="Calibri" w:cs="Calibri"/>
        </w:rPr>
      </w:pPr>
    </w:p>
    <w:p w:rsidRPr="002B7BB2" w:rsidR="00FB34BE" w:rsidP="002B7BB2" w:rsidRDefault="00FB34BE" w14:paraId="7710243C" w14:textId="04E4F22F">
      <w:pPr>
        <w:pStyle w:val="NormalWeb"/>
      </w:pPr>
      <w:r w:rsidRPr="65FC2CFC" w:rsidR="00FB34BE">
        <w:rPr>
          <w:rFonts w:ascii="Calibri" w:hAnsi="Calibri" w:cs="Calibri" w:asciiTheme="minorAscii" w:hAnsiTheme="minorAscii" w:cstheme="minorAscii"/>
          <w:b w:val="1"/>
          <w:bCs w:val="1"/>
          <w:i w:val="1"/>
          <w:iCs w:val="1"/>
          <w:sz w:val="22"/>
          <w:szCs w:val="22"/>
        </w:rPr>
        <w:t>Universal Design</w:t>
      </w:r>
      <w:r w:rsidRPr="65FC2CFC" w:rsidR="00FB34BE">
        <w:rPr>
          <w:rFonts w:ascii="Calibri" w:hAnsi="Calibri" w:cs="Calibri" w:asciiTheme="minorAscii" w:hAnsiTheme="minorAscii" w:cstheme="minorAscii"/>
          <w:sz w:val="22"/>
          <w:szCs w:val="22"/>
        </w:rPr>
        <w:t>:</w:t>
      </w:r>
      <w:r w:rsidRPr="65FC2CFC" w:rsidR="00FB34BE">
        <w:rPr>
          <w:rFonts w:ascii="Calibri" w:hAnsi="Calibri" w:cs="Calibri"/>
        </w:rPr>
        <w:t xml:space="preserve"> </w:t>
      </w:r>
      <w:r w:rsidRPr="65FC2CFC" w:rsidR="00FB34BE">
        <w:rPr>
          <w:rFonts w:ascii="Calibri" w:hAnsi="Calibri" w:cs="Calibri"/>
        </w:rPr>
        <w:t xml:space="preserve">The Centre for Excellence in Universal Design defines Universal Design as “the design and composition of an environment so that it can be accessed, understood, and used to </w:t>
      </w:r>
      <w:r w:rsidRPr="65FC2CFC" w:rsidR="00FB34BE">
        <w:rPr>
          <w:rFonts w:ascii="Calibri" w:hAnsi="Calibri" w:cs="Calibri"/>
        </w:rPr>
        <w:t xml:space="preserve">the greatest extent possible by all people regardless of their age, size, ability or disability.” An accessibility plan should be designed to meet the needs of all people who interact with the organization. </w:t>
      </w:r>
    </w:p>
    <w:p w:rsidR="65FC2CFC" w:rsidP="65FC2CFC" w:rsidRDefault="65FC2CFC" w14:paraId="49DC7AF2" w14:textId="389C9E98">
      <w:pPr>
        <w:pStyle w:val="NormalWeb"/>
        <w:rPr>
          <w:rFonts w:ascii="Calibri" w:hAnsi="Calibri" w:cs="Calibri"/>
        </w:rPr>
      </w:pPr>
    </w:p>
    <w:p w:rsidRPr="00FB34BE" w:rsidR="007101B9" w:rsidP="00252182" w:rsidRDefault="007101B9" w14:paraId="44FFC79C" w14:textId="0798415C">
      <w:pPr>
        <w:pStyle w:val="NormalWeb"/>
        <w:spacing w:before="0" w:beforeAutospacing="0" w:after="0" w:afterAutospacing="0"/>
        <w:rPr>
          <w:rFonts w:asciiTheme="minorHAnsi" w:hAnsiTheme="minorHAnsi" w:cstheme="minorHAnsi"/>
        </w:rPr>
      </w:pPr>
      <w:r w:rsidRPr="00FB34BE">
        <w:rPr>
          <w:rFonts w:asciiTheme="minorHAnsi" w:hAnsiTheme="minorHAnsi" w:cstheme="minorHAnsi"/>
        </w:rPr>
        <w:t>The legislation identifies eight types of accessibility standards that will be developed to remove or prevent barriers. These standards include:</w:t>
      </w:r>
    </w:p>
    <w:p w:rsidRPr="00FB34BE" w:rsidR="007101B9" w:rsidP="00252182" w:rsidRDefault="007101B9" w14:paraId="70D52A57" w14:textId="628D3E8E">
      <w:pPr>
        <w:pStyle w:val="NormalWeb"/>
        <w:numPr>
          <w:ilvl w:val="0"/>
          <w:numId w:val="19"/>
        </w:numPr>
        <w:spacing w:before="0" w:beforeAutospacing="0" w:after="0" w:afterAutospacing="0"/>
        <w:rPr>
          <w:rFonts w:asciiTheme="minorHAnsi" w:hAnsiTheme="minorHAnsi" w:cstheme="minorHAnsi"/>
        </w:rPr>
      </w:pPr>
      <w:r w:rsidRPr="00FB34BE">
        <w:rPr>
          <w:rFonts w:asciiTheme="minorHAnsi" w:hAnsiTheme="minorHAnsi" w:cstheme="minorHAnsi"/>
        </w:rPr>
        <w:t>Employment</w:t>
      </w:r>
    </w:p>
    <w:p w:rsidRPr="00FB34BE" w:rsidR="007101B9" w:rsidP="00252182" w:rsidRDefault="007101B9" w14:paraId="4769A33C" w14:textId="5FA5C2EC">
      <w:pPr>
        <w:pStyle w:val="NormalWeb"/>
        <w:numPr>
          <w:ilvl w:val="0"/>
          <w:numId w:val="19"/>
        </w:numPr>
        <w:spacing w:before="0" w:beforeAutospacing="0" w:after="0" w:afterAutospacing="0"/>
        <w:rPr>
          <w:rFonts w:asciiTheme="minorHAnsi" w:hAnsiTheme="minorHAnsi" w:cstheme="minorHAnsi"/>
        </w:rPr>
      </w:pPr>
      <w:r w:rsidRPr="00FB34BE">
        <w:rPr>
          <w:rFonts w:asciiTheme="minorHAnsi" w:hAnsiTheme="minorHAnsi" w:cstheme="minorHAnsi"/>
        </w:rPr>
        <w:t>Delivery of service</w:t>
      </w:r>
    </w:p>
    <w:p w:rsidRPr="00FB34BE" w:rsidR="007101B9" w:rsidP="00252182" w:rsidRDefault="007101B9" w14:paraId="5DC80A71" w14:textId="12994C40">
      <w:pPr>
        <w:pStyle w:val="NormalWeb"/>
        <w:numPr>
          <w:ilvl w:val="0"/>
          <w:numId w:val="19"/>
        </w:numPr>
        <w:spacing w:before="0" w:beforeAutospacing="0" w:after="0" w:afterAutospacing="0"/>
        <w:rPr>
          <w:rFonts w:asciiTheme="minorHAnsi" w:hAnsiTheme="minorHAnsi" w:cstheme="minorHAnsi"/>
        </w:rPr>
      </w:pPr>
      <w:r w:rsidRPr="00FB34BE">
        <w:rPr>
          <w:rFonts w:asciiTheme="minorHAnsi" w:hAnsiTheme="minorHAnsi" w:cstheme="minorHAnsi"/>
        </w:rPr>
        <w:t>The built environment</w:t>
      </w:r>
    </w:p>
    <w:p w:rsidRPr="00FB34BE" w:rsidR="007101B9" w:rsidP="00252182" w:rsidRDefault="007101B9" w14:paraId="2C88FA47" w14:textId="090E7929">
      <w:pPr>
        <w:pStyle w:val="NormalWeb"/>
        <w:numPr>
          <w:ilvl w:val="0"/>
          <w:numId w:val="19"/>
        </w:numPr>
        <w:spacing w:before="0" w:beforeAutospacing="0" w:after="0" w:afterAutospacing="0"/>
        <w:rPr>
          <w:rFonts w:asciiTheme="minorHAnsi" w:hAnsiTheme="minorHAnsi" w:cstheme="minorHAnsi"/>
        </w:rPr>
      </w:pPr>
      <w:r w:rsidRPr="00FB34BE">
        <w:rPr>
          <w:rFonts w:asciiTheme="minorHAnsi" w:hAnsiTheme="minorHAnsi" w:cstheme="minorHAnsi"/>
        </w:rPr>
        <w:t>Information and communications</w:t>
      </w:r>
    </w:p>
    <w:p w:rsidRPr="00FB34BE" w:rsidR="007101B9" w:rsidP="00252182" w:rsidRDefault="007101B9" w14:paraId="4D4B82FD" w14:textId="31BAC8C2">
      <w:pPr>
        <w:pStyle w:val="NormalWeb"/>
        <w:numPr>
          <w:ilvl w:val="0"/>
          <w:numId w:val="19"/>
        </w:numPr>
        <w:spacing w:before="0" w:beforeAutospacing="0" w:after="0" w:afterAutospacing="0"/>
        <w:rPr>
          <w:rFonts w:asciiTheme="minorHAnsi" w:hAnsiTheme="minorHAnsi" w:cstheme="minorHAnsi"/>
        </w:rPr>
      </w:pPr>
      <w:r w:rsidRPr="00FB34BE">
        <w:rPr>
          <w:rFonts w:asciiTheme="minorHAnsi" w:hAnsiTheme="minorHAnsi" w:cstheme="minorHAnsi"/>
        </w:rPr>
        <w:t>Transportation</w:t>
      </w:r>
    </w:p>
    <w:p w:rsidRPr="00FB34BE" w:rsidR="007101B9" w:rsidP="00252182" w:rsidRDefault="007101B9" w14:paraId="1F5EEAA2" w14:textId="4A42D123">
      <w:pPr>
        <w:pStyle w:val="NormalWeb"/>
        <w:numPr>
          <w:ilvl w:val="0"/>
          <w:numId w:val="19"/>
        </w:numPr>
        <w:spacing w:before="0" w:beforeAutospacing="0" w:after="0" w:afterAutospacing="0"/>
        <w:rPr>
          <w:rFonts w:asciiTheme="minorHAnsi" w:hAnsiTheme="minorHAnsi" w:cstheme="minorHAnsi"/>
        </w:rPr>
      </w:pPr>
      <w:r w:rsidRPr="00FB34BE">
        <w:rPr>
          <w:rFonts w:asciiTheme="minorHAnsi" w:hAnsiTheme="minorHAnsi" w:cstheme="minorHAnsi"/>
        </w:rPr>
        <w:t xml:space="preserve">Health </w:t>
      </w:r>
    </w:p>
    <w:p w:rsidRPr="00FB34BE" w:rsidR="007101B9" w:rsidP="00252182" w:rsidRDefault="007101B9" w14:paraId="33FC13C2" w14:textId="4C261471">
      <w:pPr>
        <w:pStyle w:val="NormalWeb"/>
        <w:numPr>
          <w:ilvl w:val="0"/>
          <w:numId w:val="19"/>
        </w:numPr>
        <w:spacing w:before="0" w:beforeAutospacing="0" w:after="0" w:afterAutospacing="0"/>
        <w:rPr>
          <w:rFonts w:asciiTheme="minorHAnsi" w:hAnsiTheme="minorHAnsi" w:cstheme="minorHAnsi"/>
        </w:rPr>
      </w:pPr>
      <w:r w:rsidRPr="00FB34BE">
        <w:rPr>
          <w:rFonts w:asciiTheme="minorHAnsi" w:hAnsiTheme="minorHAnsi" w:cstheme="minorHAnsi"/>
        </w:rPr>
        <w:t>Education</w:t>
      </w:r>
    </w:p>
    <w:p w:rsidRPr="00FB34BE" w:rsidR="007101B9" w:rsidP="00252182" w:rsidRDefault="007101B9" w14:paraId="2C36B7ED" w14:textId="1BF98426">
      <w:pPr>
        <w:pStyle w:val="NormalWeb"/>
        <w:numPr>
          <w:ilvl w:val="0"/>
          <w:numId w:val="19"/>
        </w:numPr>
        <w:spacing w:before="0" w:beforeAutospacing="0" w:after="0" w:afterAutospacing="0"/>
        <w:rPr>
          <w:rFonts w:asciiTheme="minorHAnsi" w:hAnsiTheme="minorHAnsi" w:cstheme="minorHAnsi"/>
        </w:rPr>
      </w:pPr>
      <w:r w:rsidRPr="00FB34BE">
        <w:rPr>
          <w:rFonts w:asciiTheme="minorHAnsi" w:hAnsiTheme="minorHAnsi" w:cstheme="minorHAnsi"/>
        </w:rPr>
        <w:t xml:space="preserve">Procurement </w:t>
      </w:r>
    </w:p>
    <w:p w:rsidRPr="004F36BE" w:rsidR="6F4FFAC7" w:rsidP="004F36BE" w:rsidRDefault="6F4FFAC7" w14:paraId="2FB2A2CA" w14:textId="02625E34">
      <w:pPr>
        <w:pStyle w:val="Heading1"/>
        <w:rPr>
          <w:color w:val="auto"/>
        </w:rPr>
      </w:pPr>
      <w:bookmarkStart w:name="_Toc144820273" w:id="9"/>
      <w:r w:rsidRPr="65FC2CFC" w:rsidR="6F4FFAC7">
        <w:rPr>
          <w:color w:val="auto"/>
        </w:rPr>
        <w:t xml:space="preserve">About our </w:t>
      </w:r>
      <w:r w:rsidRPr="65FC2CFC" w:rsidR="00593552">
        <w:rPr>
          <w:color w:val="auto"/>
        </w:rPr>
        <w:t xml:space="preserve">Advisory </w:t>
      </w:r>
      <w:r w:rsidRPr="65FC2CFC" w:rsidR="00D536EB">
        <w:rPr>
          <w:color w:val="auto"/>
        </w:rPr>
        <w:t>Committee</w:t>
      </w:r>
      <w:bookmarkEnd w:id="9"/>
    </w:p>
    <w:p w:rsidRPr="00FB34BE" w:rsidR="00D12778" w:rsidP="00252182" w:rsidRDefault="00D12778" w14:paraId="7A3A8991" w14:textId="5BFE987B">
      <w:pPr>
        <w:rPr>
          <w:sz w:val="24"/>
          <w:szCs w:val="24"/>
        </w:rPr>
      </w:pPr>
      <w:r w:rsidRPr="65FC2CFC" w:rsidR="00D12778">
        <w:rPr>
          <w:sz w:val="24"/>
          <w:szCs w:val="24"/>
        </w:rPr>
        <w:t xml:space="preserve">SD 47 District Advisory </w:t>
      </w:r>
      <w:r w:rsidRPr="65FC2CFC" w:rsidR="00D536EB">
        <w:rPr>
          <w:sz w:val="24"/>
          <w:szCs w:val="24"/>
        </w:rPr>
        <w:t>Committee</w:t>
      </w:r>
      <w:r w:rsidRPr="65FC2CFC" w:rsidR="00D12778">
        <w:rPr>
          <w:sz w:val="24"/>
          <w:szCs w:val="24"/>
        </w:rPr>
        <w:t xml:space="preserve"> consists of seven members who </w:t>
      </w:r>
      <w:r w:rsidRPr="65FC2CFC" w:rsidR="00D12778">
        <w:rPr>
          <w:sz w:val="24"/>
          <w:szCs w:val="24"/>
        </w:rPr>
        <w:t>represent</w:t>
      </w:r>
      <w:r w:rsidRPr="65FC2CFC" w:rsidR="00D12778">
        <w:rPr>
          <w:sz w:val="24"/>
          <w:szCs w:val="24"/>
        </w:rPr>
        <w:t xml:space="preserve"> persons with disabilities and organizations that serve persons with disabilities. One of the group members is Indigenous, </w:t>
      </w:r>
      <w:r w:rsidRPr="65FC2CFC" w:rsidR="004C5B19">
        <w:rPr>
          <w:sz w:val="24"/>
          <w:szCs w:val="24"/>
        </w:rPr>
        <w:t>three</w:t>
      </w:r>
      <w:r w:rsidRPr="65FC2CFC" w:rsidR="00D12778">
        <w:rPr>
          <w:sz w:val="24"/>
          <w:szCs w:val="24"/>
        </w:rPr>
        <w:t xml:space="preserve"> members identify as having a </w:t>
      </w:r>
      <w:r w:rsidRPr="65FC2CFC" w:rsidR="004C5B19">
        <w:rPr>
          <w:sz w:val="24"/>
          <w:szCs w:val="24"/>
        </w:rPr>
        <w:t xml:space="preserve">disability or as members of an organization that serves </w:t>
      </w:r>
      <w:r w:rsidRPr="65FC2CFC" w:rsidR="00D536EB">
        <w:rPr>
          <w:sz w:val="24"/>
          <w:szCs w:val="24"/>
        </w:rPr>
        <w:t>persons</w:t>
      </w:r>
      <w:r w:rsidRPr="65FC2CFC" w:rsidR="004C5B19">
        <w:rPr>
          <w:sz w:val="24"/>
          <w:szCs w:val="24"/>
        </w:rPr>
        <w:t xml:space="preserve"> with disabilities</w:t>
      </w:r>
      <w:r w:rsidRPr="65FC2CFC" w:rsidR="00D12778">
        <w:rPr>
          <w:sz w:val="24"/>
          <w:szCs w:val="24"/>
        </w:rPr>
        <w:t xml:space="preserve">, one member is a parent of a student with a </w:t>
      </w:r>
      <w:r w:rsidRPr="65FC2CFC" w:rsidR="005014DC">
        <w:rPr>
          <w:sz w:val="24"/>
          <w:szCs w:val="24"/>
        </w:rPr>
        <w:t>disability</w:t>
      </w:r>
      <w:r w:rsidRPr="65FC2CFC" w:rsidR="00D12778">
        <w:rPr>
          <w:sz w:val="24"/>
          <w:szCs w:val="24"/>
        </w:rPr>
        <w:t xml:space="preserve"> and two members are part of the </w:t>
      </w:r>
      <w:r w:rsidRPr="65FC2CFC" w:rsidR="005014DC">
        <w:rPr>
          <w:sz w:val="24"/>
          <w:szCs w:val="24"/>
        </w:rPr>
        <w:t xml:space="preserve">SD 47 Accessibility Plan </w:t>
      </w:r>
      <w:r w:rsidRPr="65FC2CFC" w:rsidR="00D536EB">
        <w:rPr>
          <w:sz w:val="24"/>
          <w:szCs w:val="24"/>
        </w:rPr>
        <w:t>W</w:t>
      </w:r>
      <w:r w:rsidRPr="65FC2CFC" w:rsidR="005014DC">
        <w:rPr>
          <w:sz w:val="24"/>
          <w:szCs w:val="24"/>
        </w:rPr>
        <w:t>orking Group</w:t>
      </w:r>
      <w:r w:rsidRPr="65FC2CFC" w:rsidR="005014DC">
        <w:rPr>
          <w:sz w:val="24"/>
          <w:szCs w:val="24"/>
        </w:rPr>
        <w:t xml:space="preserve">.  </w:t>
      </w:r>
      <w:r w:rsidRPr="65FC2CFC" w:rsidR="005014DC">
        <w:rPr>
          <w:sz w:val="24"/>
          <w:szCs w:val="24"/>
        </w:rPr>
        <w:t xml:space="preserve">The </w:t>
      </w:r>
      <w:r w:rsidRPr="65FC2CFC" w:rsidR="3DF6F692">
        <w:rPr>
          <w:sz w:val="24"/>
          <w:szCs w:val="24"/>
        </w:rPr>
        <w:t>w</w:t>
      </w:r>
      <w:r w:rsidRPr="65FC2CFC" w:rsidR="004C5B19">
        <w:rPr>
          <w:sz w:val="24"/>
          <w:szCs w:val="24"/>
        </w:rPr>
        <w:t xml:space="preserve">orking </w:t>
      </w:r>
      <w:r w:rsidRPr="65FC2CFC" w:rsidR="1CB06E06">
        <w:rPr>
          <w:sz w:val="24"/>
          <w:szCs w:val="24"/>
        </w:rPr>
        <w:t>g</w:t>
      </w:r>
      <w:r w:rsidRPr="65FC2CFC" w:rsidR="004C5B19">
        <w:rPr>
          <w:sz w:val="24"/>
          <w:szCs w:val="24"/>
        </w:rPr>
        <w:t xml:space="preserve">roup </w:t>
      </w:r>
      <w:r w:rsidRPr="65FC2CFC" w:rsidR="004C5B19">
        <w:rPr>
          <w:sz w:val="24"/>
          <w:szCs w:val="24"/>
        </w:rPr>
        <w:t>is responsible for</w:t>
      </w:r>
      <w:r w:rsidRPr="65FC2CFC" w:rsidR="004C5B19">
        <w:rPr>
          <w:sz w:val="24"/>
          <w:szCs w:val="24"/>
        </w:rPr>
        <w:t xml:space="preserve"> the creation of the draft accessibility </w:t>
      </w:r>
      <w:r w:rsidRPr="65FC2CFC" w:rsidR="0002249E">
        <w:rPr>
          <w:sz w:val="24"/>
          <w:szCs w:val="24"/>
        </w:rPr>
        <w:t>plan and</w:t>
      </w:r>
      <w:r w:rsidRPr="65FC2CFC" w:rsidR="004C5B19">
        <w:rPr>
          <w:sz w:val="24"/>
          <w:szCs w:val="24"/>
        </w:rPr>
        <w:t xml:space="preserve"> will gather feedback and seek input from the Advisory</w:t>
      </w:r>
      <w:r w:rsidRPr="65FC2CFC" w:rsidR="00D536EB">
        <w:rPr>
          <w:sz w:val="24"/>
          <w:szCs w:val="24"/>
        </w:rPr>
        <w:t xml:space="preserve"> Committee.</w:t>
      </w:r>
    </w:p>
    <w:p w:rsidRPr="00FB34BE" w:rsidR="00D536EB" w:rsidP="00D536EB" w:rsidRDefault="00D536EB" w14:paraId="58859482" w14:textId="77777777">
      <w:pPr>
        <w:ind w:left="720"/>
        <w:rPr>
          <w:sz w:val="24"/>
          <w:szCs w:val="24"/>
        </w:rPr>
      </w:pPr>
    </w:p>
    <w:p w:rsidRPr="004F36BE" w:rsidR="00D536EB" w:rsidP="004F36BE" w:rsidRDefault="00D536EB" w14:paraId="4E12CD07" w14:textId="10564DED">
      <w:pPr>
        <w:pStyle w:val="Heading2"/>
        <w:rPr>
          <w:i/>
          <w:iCs/>
          <w:color w:val="auto"/>
        </w:rPr>
      </w:pPr>
      <w:bookmarkStart w:name="_Toc144820274" w:id="10"/>
      <w:r w:rsidRPr="004F36BE">
        <w:rPr>
          <w:i/>
          <w:iCs/>
          <w:color w:val="auto"/>
        </w:rPr>
        <w:t>Purpose of the Committee</w:t>
      </w:r>
      <w:bookmarkEnd w:id="10"/>
      <w:r w:rsidRPr="004F36BE">
        <w:rPr>
          <w:i/>
          <w:iCs/>
          <w:color w:val="auto"/>
        </w:rPr>
        <w:t xml:space="preserve"> </w:t>
      </w:r>
    </w:p>
    <w:p w:rsidRPr="00FB34BE" w:rsidR="00D536EB" w:rsidP="00252182" w:rsidRDefault="00D536EB" w14:paraId="201BF835" w14:textId="0A4F2AAE">
      <w:pPr>
        <w:rPr>
          <w:sz w:val="24"/>
          <w:szCs w:val="24"/>
        </w:rPr>
      </w:pPr>
      <w:r w:rsidRPr="00FB34BE">
        <w:rPr>
          <w:sz w:val="24"/>
          <w:szCs w:val="24"/>
        </w:rPr>
        <w:t>Under the Accessible BC Act, prescribed organizations must establish an Accessibility Committee to help identify barriers that individuals who interact wit</w:t>
      </w:r>
      <w:r w:rsidR="00623334">
        <w:rPr>
          <w:sz w:val="24"/>
          <w:szCs w:val="24"/>
        </w:rPr>
        <w:t>h</w:t>
      </w:r>
      <w:r w:rsidRPr="00FB34BE">
        <w:rPr>
          <w:sz w:val="24"/>
          <w:szCs w:val="24"/>
        </w:rPr>
        <w:t xml:space="preserve"> the organization may experience</w:t>
      </w:r>
      <w:r w:rsidRPr="00FB34BE" w:rsidR="00252182">
        <w:rPr>
          <w:sz w:val="24"/>
          <w:szCs w:val="24"/>
        </w:rPr>
        <w:t xml:space="preserve"> </w:t>
      </w:r>
      <w:r w:rsidRPr="00FB34BE">
        <w:rPr>
          <w:sz w:val="24"/>
          <w:szCs w:val="24"/>
        </w:rPr>
        <w:t xml:space="preserve">that prevent them from fully participating </w:t>
      </w:r>
      <w:r w:rsidRPr="00FB34BE" w:rsidR="00645711">
        <w:rPr>
          <w:sz w:val="24"/>
          <w:szCs w:val="24"/>
        </w:rPr>
        <w:t>within the organization (school district)</w:t>
      </w:r>
      <w:r w:rsidRPr="00FB34BE">
        <w:rPr>
          <w:sz w:val="24"/>
          <w:szCs w:val="24"/>
        </w:rPr>
        <w:t xml:space="preserve">. The committee is designed to work collaboratively to create a plan that identifies, removes, and prevents barriers to accessibility.  Members of the committee provide feedback and advise the working group on strategies to reduce identified barriers.  </w:t>
      </w:r>
      <w:r w:rsidRPr="00FB34BE" w:rsidR="00252182">
        <w:rPr>
          <w:sz w:val="24"/>
          <w:szCs w:val="24"/>
        </w:rPr>
        <w:t>As per Section 9 of the Act, a</w:t>
      </w:r>
      <w:r w:rsidRPr="00FB34BE">
        <w:rPr>
          <w:sz w:val="24"/>
          <w:szCs w:val="24"/>
        </w:rPr>
        <w:t xml:space="preserve">t least half of the members of the committee, to the extent possible, must be persons with disabilities, </w:t>
      </w:r>
      <w:r w:rsidRPr="00FB34BE" w:rsidR="00252182">
        <w:rPr>
          <w:sz w:val="24"/>
          <w:szCs w:val="24"/>
        </w:rPr>
        <w:t xml:space="preserve">or </w:t>
      </w:r>
      <w:r w:rsidRPr="00FB34BE">
        <w:rPr>
          <w:sz w:val="24"/>
          <w:szCs w:val="24"/>
        </w:rPr>
        <w:t>represent a disability serving organization. Committee membership should also reflect the diversity of British Columbia and include Indigenous peoples.</w:t>
      </w:r>
    </w:p>
    <w:p w:rsidRPr="00FB34BE" w:rsidR="40A6E8F2" w:rsidP="40A6E8F2" w:rsidRDefault="00593552" w14:paraId="482F97D3" w14:textId="01E8D2C4">
      <w:pPr>
        <w:rPr>
          <w:sz w:val="24"/>
          <w:szCs w:val="24"/>
        </w:rPr>
      </w:pPr>
      <w:r w:rsidRPr="00FB34BE">
        <w:rPr>
          <w:sz w:val="24"/>
          <w:szCs w:val="24"/>
        </w:rPr>
        <w:tab/>
      </w:r>
    </w:p>
    <w:p w:rsidRPr="004F36BE" w:rsidR="40A6E8F2" w:rsidP="004F36BE" w:rsidRDefault="00593552" w14:paraId="6E355A59" w14:textId="10C90A37">
      <w:pPr>
        <w:pStyle w:val="Heading1"/>
        <w:rPr>
          <w:color w:val="auto"/>
        </w:rPr>
      </w:pPr>
      <w:bookmarkStart w:name="_Toc144820275" w:id="11"/>
      <w:r w:rsidRPr="004F36BE">
        <w:rPr>
          <w:color w:val="auto"/>
        </w:rPr>
        <w:t>Overview of the Plan</w:t>
      </w:r>
      <w:bookmarkEnd w:id="11"/>
    </w:p>
    <w:p w:rsidR="008058B1" w:rsidP="65FC2CFC" w:rsidRDefault="00C00CC1" w14:paraId="32D5F3E0" w14:textId="6E370C1D">
      <w:pPr>
        <w:rPr>
          <w:rFonts w:cs="Calibri" w:cstheme="minorAscii"/>
          <w:color w:val="000000"/>
          <w:spacing w:val="2"/>
          <w:sz w:val="24"/>
          <w:szCs w:val="24"/>
          <w:shd w:val="clear" w:color="auto" w:fill="FFFFFF"/>
        </w:rPr>
      </w:pPr>
      <w:r w:rsidRPr="00FB34BE" w:rsidR="00C00CC1">
        <w:rPr>
          <w:sz w:val="24"/>
          <w:szCs w:val="24"/>
        </w:rPr>
        <w:t xml:space="preserve">SD 47 is committed to </w:t>
      </w:r>
      <w:r w:rsidRPr="00FB34BE" w:rsidR="00640CE5">
        <w:rPr>
          <w:sz w:val="24"/>
          <w:szCs w:val="24"/>
        </w:rPr>
        <w:t>working towards ensuring that all staff, student</w:t>
      </w:r>
      <w:r w:rsidRPr="00FB34BE" w:rsidR="005E502D">
        <w:rPr>
          <w:sz w:val="24"/>
          <w:szCs w:val="24"/>
        </w:rPr>
        <w:t xml:space="preserve">s, </w:t>
      </w:r>
      <w:r w:rsidRPr="00FB34BE" w:rsidR="00104C43">
        <w:rPr>
          <w:sz w:val="24"/>
          <w:szCs w:val="24"/>
        </w:rPr>
        <w:t>families,</w:t>
      </w:r>
      <w:r w:rsidRPr="00FB34BE" w:rsidR="00640CE5">
        <w:rPr>
          <w:sz w:val="24"/>
          <w:szCs w:val="24"/>
        </w:rPr>
        <w:t xml:space="preserve"> and those that interact with the </w:t>
      </w:r>
      <w:r w:rsidRPr="00FB34BE" w:rsidR="0002249E">
        <w:rPr>
          <w:sz w:val="24"/>
          <w:szCs w:val="24"/>
        </w:rPr>
        <w:t>district</w:t>
      </w:r>
      <w:r w:rsidRPr="00FB34BE" w:rsidR="00640CE5">
        <w:rPr>
          <w:sz w:val="24"/>
          <w:szCs w:val="24"/>
        </w:rPr>
        <w:t xml:space="preserve"> have </w:t>
      </w:r>
      <w:r w:rsidRPr="00FB34BE" w:rsidR="00640CE5">
        <w:rPr>
          <w:sz w:val="24"/>
          <w:szCs w:val="24"/>
        </w:rPr>
        <w:t xml:space="preserve">equitable</w:t>
      </w:r>
      <w:r w:rsidRPr="00FB34BE" w:rsidR="00640CE5">
        <w:rPr>
          <w:sz w:val="24"/>
          <w:szCs w:val="24"/>
        </w:rPr>
        <w:t xml:space="preserve"> access and reduced barriers.</w:t>
      </w:r>
      <w:r w:rsidRPr="00FB34BE" w:rsidR="005E502D">
        <w:rPr>
          <w:sz w:val="24"/>
          <w:szCs w:val="24"/>
        </w:rPr>
        <w:t xml:space="preserve"> Our goal is to ensure that </w:t>
      </w:r>
      <w:r w:rsidRPr="00FB34BE" w:rsidR="005E502D">
        <w:rPr>
          <w:sz w:val="24"/>
          <w:szCs w:val="24"/>
        </w:rPr>
        <w:t xml:space="preserve">all members of our </w:t>
      </w:r>
      <w:r w:rsidRPr="00FB34BE" w:rsidR="00FB34BE">
        <w:rPr>
          <w:sz w:val="24"/>
          <w:szCs w:val="24"/>
        </w:rPr>
        <w:t>community</w:t>
      </w:r>
      <w:r w:rsidRPr="00FB34BE" w:rsidR="005E502D">
        <w:rPr>
          <w:sz w:val="24"/>
          <w:szCs w:val="24"/>
        </w:rPr>
        <w:t xml:space="preserve"> are respected, have the opportunity for meaningful participation</w:t>
      </w:r>
      <w:r w:rsidRPr="00FB34BE" w:rsidR="027E4006">
        <w:rPr>
          <w:sz w:val="24"/>
          <w:szCs w:val="24"/>
        </w:rPr>
        <w:t xml:space="preserve">,</w:t>
      </w:r>
      <w:r w:rsidRPr="00FB34BE" w:rsidR="005E502D">
        <w:rPr>
          <w:sz w:val="24"/>
          <w:szCs w:val="24"/>
        </w:rPr>
        <w:t xml:space="preserve"> and have </w:t>
      </w:r>
      <w:r w:rsidRPr="00FB34BE" w:rsidR="005E502D">
        <w:rPr>
          <w:sz w:val="24"/>
          <w:szCs w:val="24"/>
        </w:rPr>
        <w:t xml:space="preserve">equitable</w:t>
      </w:r>
      <w:r w:rsidRPr="00FB34BE" w:rsidR="005E502D">
        <w:rPr>
          <w:sz w:val="24"/>
          <w:szCs w:val="24"/>
        </w:rPr>
        <w:t xml:space="preserve"> access to learning</w:t>
      </w:r>
      <w:r w:rsidRPr="00FB34BE" w:rsidR="005E502D">
        <w:rPr>
          <w:sz w:val="24"/>
          <w:szCs w:val="24"/>
        </w:rPr>
        <w:t xml:space="preserve">.  </w:t>
      </w:r>
      <w:r w:rsidRPr="00FB34BE" w:rsidR="005E502D">
        <w:rPr>
          <w:sz w:val="24"/>
          <w:szCs w:val="24"/>
        </w:rPr>
        <w:t xml:space="preserve">The priority areas highlight our commitment to ensuring alignment with the principles of the Accessible BC Act (inclusion, adaptability, diversity, collaboration, </w:t>
      </w:r>
      <w:r w:rsidRPr="00FB34BE" w:rsidR="00104C43">
        <w:rPr>
          <w:sz w:val="24"/>
          <w:szCs w:val="24"/>
        </w:rPr>
        <w:t>self-determination,</w:t>
      </w:r>
      <w:r w:rsidRPr="00FB34BE" w:rsidR="005E502D">
        <w:rPr>
          <w:sz w:val="24"/>
          <w:szCs w:val="24"/>
        </w:rPr>
        <w:t xml:space="preserve"> and universal design).</w:t>
      </w:r>
      <w:r w:rsidRPr="00FB34BE" w:rsidR="000F2D5B">
        <w:rPr>
          <w:sz w:val="24"/>
          <w:szCs w:val="24"/>
        </w:rPr>
        <w:t xml:space="preserve"> We want to </w:t>
      </w:r>
      <w:r w:rsidRPr="00FB34BE" w:rsidR="00252182">
        <w:rPr>
          <w:sz w:val="24"/>
          <w:szCs w:val="24"/>
        </w:rPr>
        <w:t xml:space="preserve">work to </w:t>
      </w:r>
      <w:r w:rsidRPr="00FB34BE" w:rsidR="000F2D5B">
        <w:rPr>
          <w:sz w:val="24"/>
          <w:szCs w:val="24"/>
        </w:rPr>
        <w:t xml:space="preserve">ensure that everyone </w:t>
      </w:r>
      <w:r w:rsidRPr="65FC2CFC" w:rsidR="000F2D5B">
        <w:rPr>
          <w:rFonts w:cs="Calibri" w:cstheme="minorAscii"/>
          <w:color w:val="000000"/>
          <w:spacing w:val="2"/>
          <w:sz w:val="24"/>
          <w:szCs w:val="24"/>
          <w:shd w:val="clear" w:color="auto" w:fill="FFFFFF"/>
        </w:rPr>
        <w:t xml:space="preserve">can fully </w:t>
      </w:r>
      <w:r w:rsidRPr="65FC2CFC" w:rsidR="000F2D5B">
        <w:rPr>
          <w:rFonts w:cs="Calibri" w:cstheme="minorAscii"/>
          <w:color w:val="000000"/>
          <w:spacing w:val="2"/>
          <w:sz w:val="24"/>
          <w:szCs w:val="24"/>
          <w:shd w:val="clear" w:color="auto" w:fill="FFFFFF"/>
        </w:rPr>
        <w:t>participate</w:t>
      </w:r>
      <w:r w:rsidRPr="65FC2CFC" w:rsidR="000F2D5B">
        <w:rPr>
          <w:rFonts w:cs="Calibri" w:cstheme="minorAscii"/>
          <w:color w:val="000000"/>
          <w:spacing w:val="2"/>
          <w:sz w:val="24"/>
          <w:szCs w:val="24"/>
          <w:shd w:val="clear" w:color="auto" w:fill="FFFFFF"/>
        </w:rPr>
        <w:t xml:space="preserve"> in and benefit from our programs, services, and facilities.</w:t>
      </w:r>
    </w:p>
    <w:p w:rsidRPr="002B7BB2" w:rsidR="00BE779D" w:rsidP="65FC2CFC" w:rsidRDefault="00BE779D" w14:paraId="28D5018A" w14:textId="4C502939">
      <w:pPr>
        <w:rPr>
          <w:rFonts w:cs="Calibri" w:cstheme="minorAscii"/>
          <w:sz w:val="24"/>
          <w:szCs w:val="24"/>
        </w:rPr>
      </w:pPr>
      <w:r w:rsidRPr="65FC2CFC" w:rsidR="00BE779D">
        <w:rPr>
          <w:rFonts w:cs="Calibri" w:cstheme="minorAscii"/>
          <w:color w:val="000000"/>
          <w:spacing w:val="2"/>
          <w:sz w:val="24"/>
          <w:szCs w:val="24"/>
          <w:shd w:val="clear" w:color="auto" w:fill="FFFFFF"/>
        </w:rPr>
        <w:t xml:space="preserve">The Accessibility Advisory Committee will </w:t>
      </w:r>
      <w:r w:rsidRPr="65FC2CFC" w:rsidR="00BE779D">
        <w:rPr>
          <w:rFonts w:cs="Calibri" w:cstheme="minorAscii"/>
          <w:color w:val="000000"/>
          <w:spacing w:val="2"/>
          <w:sz w:val="24"/>
          <w:szCs w:val="24"/>
          <w:shd w:val="clear" w:color="auto" w:fill="FFFFFF"/>
        </w:rPr>
        <w:t>utilize</w:t>
      </w:r>
      <w:r w:rsidRPr="65FC2CFC" w:rsidR="00BE779D">
        <w:rPr>
          <w:rFonts w:cs="Calibri" w:cstheme="minorAscii"/>
          <w:color w:val="000000"/>
          <w:spacing w:val="2"/>
          <w:sz w:val="24"/>
          <w:szCs w:val="24"/>
          <w:shd w:val="clear" w:color="auto" w:fill="FFFFFF"/>
        </w:rPr>
        <w:t xml:space="preserve"> collected data to inform the top priorities to improve accessibility in the school district and will </w:t>
      </w:r>
      <w:r w:rsidRPr="65FC2CFC" w:rsidR="00BE779D">
        <w:rPr>
          <w:rFonts w:cs="Calibri" w:cstheme="minorAscii"/>
          <w:color w:val="000000"/>
          <w:spacing w:val="2"/>
          <w:sz w:val="24"/>
          <w:szCs w:val="24"/>
          <w:shd w:val="clear" w:color="auto" w:fill="FFFFFF"/>
        </w:rPr>
        <w:t>advise</w:t>
      </w:r>
      <w:r w:rsidRPr="65FC2CFC" w:rsidR="00BE779D">
        <w:rPr>
          <w:rFonts w:cs="Calibri" w:cstheme="minorAscii"/>
          <w:color w:val="000000"/>
          <w:spacing w:val="2"/>
          <w:sz w:val="24"/>
          <w:szCs w:val="24"/>
          <w:shd w:val="clear" w:color="auto" w:fill="FFFFFF"/>
        </w:rPr>
        <w:t xml:space="preserve"> the Accessibility Working Group on recommended action plans and initiatives. Accessibility plan priorities may be based on the themes of Attitudinal Barriers, Information and Communication Barriers, Physical and Environmental Barriers, School Policy and Practice Barriers</w:t>
      </w:r>
      <w:r w:rsidRPr="65FC2CFC" w:rsidR="6ED590BD">
        <w:rPr>
          <w:rFonts w:cs="Calibri" w:cstheme="minorAscii"/>
          <w:color w:val="000000"/>
          <w:spacing w:val="2"/>
          <w:sz w:val="24"/>
          <w:szCs w:val="24"/>
          <w:shd w:val="clear" w:color="auto" w:fill="FFFFFF"/>
        </w:rPr>
        <w:t>,</w:t>
      </w:r>
      <w:r w:rsidRPr="65FC2CFC" w:rsidR="00BE779D">
        <w:rPr>
          <w:rFonts w:cs="Calibri" w:cstheme="minorAscii"/>
          <w:color w:val="000000"/>
          <w:spacing w:val="2"/>
          <w:sz w:val="24"/>
          <w:szCs w:val="24"/>
          <w:shd w:val="clear" w:color="auto" w:fill="FFFFFF"/>
        </w:rPr>
        <w:t xml:space="preserve"> and Technology Barriers.</w:t>
      </w:r>
    </w:p>
    <w:p w:rsidR="00BE779D" w:rsidP="40A6E8F2" w:rsidRDefault="00BE779D" w14:paraId="7FFECFE3" w14:textId="77777777" w14:noSpellErr="1">
      <w:pPr>
        <w:rPr>
          <w:b w:val="1"/>
          <w:bCs w:val="1"/>
          <w:sz w:val="24"/>
          <w:szCs w:val="24"/>
        </w:rPr>
      </w:pPr>
    </w:p>
    <w:p w:rsidRPr="004F36BE" w:rsidR="00593552" w:rsidP="65FC2CFC" w:rsidRDefault="00593552" w14:paraId="21107AC5" w14:textId="49987E75">
      <w:pPr>
        <w:pStyle w:val="Heading2"/>
        <w:rPr>
          <w:i w:val="1"/>
          <w:iCs w:val="1"/>
          <w:color w:val="auto"/>
        </w:rPr>
      </w:pPr>
      <w:bookmarkStart w:name="_Toc144820276" w:id="12"/>
      <w:r w:rsidRPr="65FC2CFC" w:rsidR="00593552">
        <w:rPr>
          <w:i w:val="1"/>
          <w:iCs w:val="1"/>
          <w:color w:val="auto"/>
        </w:rPr>
        <w:t>Plan Priorities</w:t>
      </w:r>
      <w:bookmarkEnd w:id="12"/>
    </w:p>
    <w:p w:rsidRPr="004F36BE" w:rsidR="000F2D5B" w:rsidP="40A6E8F2" w:rsidRDefault="000F2D5B" w14:paraId="5494A740" w14:textId="212B1B66">
      <w:pPr>
        <w:rPr>
          <w:sz w:val="24"/>
          <w:szCs w:val="24"/>
        </w:rPr>
      </w:pPr>
      <w:r w:rsidRPr="004F36BE">
        <w:rPr>
          <w:sz w:val="24"/>
          <w:szCs w:val="24"/>
        </w:rPr>
        <w:t>Priority 1</w:t>
      </w:r>
    </w:p>
    <w:p w:rsidRPr="003A2F36" w:rsidR="000F2D5B" w:rsidP="65FC2CFC" w:rsidRDefault="000F2D5B" w14:paraId="670B9D94" w14:textId="5905B020">
      <w:pPr>
        <w:pStyle w:val="paragraph"/>
        <w:spacing w:before="0" w:beforeAutospacing="off" w:after="0" w:afterAutospacing="off"/>
        <w:textAlignment w:val="baseline"/>
      </w:pPr>
      <w:r w:rsidRPr="65FC2CFC" w:rsidR="000F2D5B">
        <w:rPr>
          <w:rFonts w:ascii="Calibri" w:hAnsi="Calibri" w:cs="Calibri" w:asciiTheme="minorAscii" w:hAnsiTheme="minorAscii" w:cstheme="minorAscii"/>
        </w:rPr>
        <w:t xml:space="preserve">Assess and gather information in relation to current </w:t>
      </w:r>
      <w:r w:rsidRPr="65FC2CFC" w:rsidR="00D02451">
        <w:rPr>
          <w:rFonts w:ascii="Calibri" w:hAnsi="Calibri" w:cs="Calibri" w:asciiTheme="minorAscii" w:hAnsiTheme="minorAscii" w:cstheme="minorAscii"/>
        </w:rPr>
        <w:t>accessibility barriers</w:t>
      </w:r>
      <w:r w:rsidRPr="65FC2CFC" w:rsidR="000F2D5B">
        <w:rPr>
          <w:rFonts w:ascii="Calibri" w:hAnsi="Calibri" w:cs="Calibri" w:asciiTheme="minorAscii" w:hAnsiTheme="minorAscii" w:cstheme="minorAscii"/>
        </w:rPr>
        <w:t xml:space="preserve"> within our </w:t>
      </w:r>
      <w:r w:rsidRPr="65FC2CFC" w:rsidR="6409E677">
        <w:rPr>
          <w:rFonts w:ascii="Calibri" w:hAnsi="Calibri" w:cs="Calibri" w:asciiTheme="minorAscii" w:hAnsiTheme="minorAscii" w:cstheme="minorAscii"/>
        </w:rPr>
        <w:t>d</w:t>
      </w:r>
      <w:r w:rsidRPr="65FC2CFC" w:rsidR="000F2D5B">
        <w:rPr>
          <w:rFonts w:ascii="Calibri" w:hAnsi="Calibri" w:cs="Calibri" w:asciiTheme="minorAscii" w:hAnsiTheme="minorAscii" w:cstheme="minorAscii"/>
        </w:rPr>
        <w:t>istrict</w:t>
      </w:r>
      <w:r w:rsidRPr="65FC2CFC" w:rsidR="000F2D5B">
        <w:rPr>
          <w:rFonts w:ascii="Calibri" w:hAnsi="Calibri" w:cs="Calibri" w:asciiTheme="minorAscii" w:hAnsiTheme="minorAscii" w:cstheme="minorAscii"/>
        </w:rPr>
        <w:t xml:space="preserve">.  </w:t>
      </w:r>
      <w:r w:rsidRPr="65FC2CFC" w:rsidR="000F2D5B">
        <w:rPr>
          <w:rFonts w:ascii="Calibri" w:hAnsi="Calibri" w:cs="Calibri" w:asciiTheme="minorAscii" w:hAnsiTheme="minorAscii" w:cstheme="minorAscii"/>
        </w:rPr>
        <w:t xml:space="preserve">This information will be provided to the Advisory </w:t>
      </w:r>
      <w:r w:rsidRPr="65FC2CFC" w:rsidR="4C4FEAAF">
        <w:rPr>
          <w:rFonts w:ascii="Calibri" w:hAnsi="Calibri" w:cs="Calibri" w:asciiTheme="minorAscii" w:hAnsiTheme="minorAscii" w:cstheme="minorAscii"/>
        </w:rPr>
        <w:t>Committee</w:t>
      </w:r>
      <w:r w:rsidRPr="65FC2CFC" w:rsidR="000F2D5B">
        <w:rPr>
          <w:rFonts w:ascii="Calibri" w:hAnsi="Calibri" w:cs="Calibri" w:asciiTheme="minorAscii" w:hAnsiTheme="minorAscii" w:cstheme="minorAscii"/>
        </w:rPr>
        <w:t xml:space="preserve"> through surveys, working</w:t>
      </w:r>
      <w:r w:rsidRPr="65FC2CFC" w:rsidR="00D02451">
        <w:rPr>
          <w:rFonts w:ascii="Calibri" w:hAnsi="Calibri" w:cs="Calibri" w:asciiTheme="minorAscii" w:hAnsiTheme="minorAscii" w:cstheme="minorAscii"/>
        </w:rPr>
        <w:t xml:space="preserve"> and focus groups</w:t>
      </w:r>
      <w:r w:rsidRPr="65FC2CFC" w:rsidR="768B008D">
        <w:rPr>
          <w:rFonts w:ascii="Calibri" w:hAnsi="Calibri" w:cs="Calibri" w:asciiTheme="minorAscii" w:hAnsiTheme="minorAscii" w:cstheme="minorAscii"/>
        </w:rPr>
        <w:t xml:space="preserve">, </w:t>
      </w:r>
      <w:r w:rsidRPr="65FC2CFC" w:rsidR="000F2D5B">
        <w:rPr>
          <w:rFonts w:ascii="Calibri" w:hAnsi="Calibri" w:cs="Calibri" w:asciiTheme="minorAscii" w:hAnsiTheme="minorAscii" w:cstheme="minorAscii"/>
        </w:rPr>
        <w:t>and online feedback forms. Barriers to access within our organization may include;</w:t>
      </w:r>
      <w:r w:rsidR="000F2D5B">
        <w:rPr/>
        <w:t xml:space="preserve"> </w:t>
      </w:r>
    </w:p>
    <w:p w:rsidRPr="003A2F36" w:rsidR="000F2D5B" w:rsidP="00623334" w:rsidRDefault="000F2D5B" w14:paraId="2F75E5D9" w14:textId="4E286047">
      <w:pPr>
        <w:pStyle w:val="paragraph"/>
        <w:numPr>
          <w:ilvl w:val="0"/>
          <w:numId w:val="16"/>
        </w:numPr>
        <w:spacing w:before="0" w:beforeAutospacing="0" w:after="0" w:afterAutospacing="0"/>
        <w:textAlignment w:val="baseline"/>
        <w:rPr>
          <w:rFonts w:asciiTheme="minorHAnsi" w:hAnsiTheme="minorHAnsi" w:cstheme="minorHAnsi"/>
          <w:lang w:val="en-US"/>
        </w:rPr>
      </w:pPr>
      <w:r w:rsidRPr="003A2F36">
        <w:rPr>
          <w:rStyle w:val="normaltextrun"/>
          <w:rFonts w:asciiTheme="minorHAnsi" w:hAnsiTheme="minorHAnsi" w:cstheme="minorHAnsi"/>
          <w:b/>
          <w:bCs/>
          <w:i/>
          <w:iCs/>
          <w:lang w:val="en-US"/>
        </w:rPr>
        <w:t>Attitudinal</w:t>
      </w:r>
      <w:r w:rsidRPr="003A2F36">
        <w:rPr>
          <w:rStyle w:val="normaltextrun"/>
          <w:rFonts w:asciiTheme="minorHAnsi" w:hAnsiTheme="minorHAnsi" w:cstheme="minorHAnsi"/>
          <w:b/>
          <w:bCs/>
          <w:lang w:val="en-US"/>
        </w:rPr>
        <w:t>:</w:t>
      </w:r>
      <w:r w:rsidRPr="003A2F36">
        <w:rPr>
          <w:rStyle w:val="normaltextrun"/>
          <w:rFonts w:asciiTheme="minorHAnsi" w:hAnsiTheme="minorHAnsi" w:cstheme="minorHAnsi"/>
          <w:lang w:val="en-US"/>
        </w:rPr>
        <w:t xml:space="preserve"> </w:t>
      </w:r>
      <w:r w:rsidRPr="003A2F36" w:rsidR="00D536EB">
        <w:rPr>
          <w:rStyle w:val="normaltextrun"/>
          <w:rFonts w:asciiTheme="minorHAnsi" w:hAnsiTheme="minorHAnsi" w:cstheme="minorHAnsi"/>
          <w:lang w:val="en-US"/>
        </w:rPr>
        <w:t>a barrier that arises from the attitudes of staff, students, and the school community, including discriminatory behaviors and lack of disability awareness</w:t>
      </w:r>
    </w:p>
    <w:p w:rsidRPr="003A2F36" w:rsidR="000F2D5B" w:rsidP="00D536EB" w:rsidRDefault="000F2D5B" w14:paraId="58FF9584" w14:textId="697AA695">
      <w:pPr>
        <w:pStyle w:val="paragraph"/>
        <w:numPr>
          <w:ilvl w:val="0"/>
          <w:numId w:val="16"/>
        </w:numPr>
        <w:spacing w:before="0" w:beforeAutospacing="0" w:after="0" w:afterAutospacing="0"/>
        <w:textAlignment w:val="baseline"/>
        <w:rPr>
          <w:rFonts w:asciiTheme="minorHAnsi" w:hAnsiTheme="minorHAnsi" w:cstheme="minorHAnsi"/>
          <w:lang w:val="en-US"/>
        </w:rPr>
      </w:pPr>
      <w:r w:rsidRPr="003A2F36">
        <w:rPr>
          <w:rStyle w:val="normaltextrun"/>
          <w:rFonts w:asciiTheme="minorHAnsi" w:hAnsiTheme="minorHAnsi" w:cstheme="minorHAnsi"/>
          <w:b/>
          <w:bCs/>
          <w:i/>
          <w:iCs/>
          <w:lang w:val="en-US"/>
        </w:rPr>
        <w:t>Physical</w:t>
      </w:r>
      <w:r w:rsidRPr="003A2F36">
        <w:rPr>
          <w:rStyle w:val="normaltextrun"/>
          <w:rFonts w:asciiTheme="minorHAnsi" w:hAnsiTheme="minorHAnsi" w:cstheme="minorHAnsi"/>
          <w:i/>
          <w:iCs/>
          <w:lang w:val="en-US"/>
        </w:rPr>
        <w:t>:</w:t>
      </w:r>
      <w:r w:rsidRPr="003A2F36">
        <w:rPr>
          <w:rStyle w:val="normaltextrun"/>
          <w:rFonts w:asciiTheme="minorHAnsi" w:hAnsiTheme="minorHAnsi" w:cstheme="minorHAnsi"/>
          <w:lang w:val="en-US"/>
        </w:rPr>
        <w:t xml:space="preserve"> </w:t>
      </w:r>
      <w:r w:rsidRPr="003A2F36" w:rsidR="00D536EB">
        <w:rPr>
          <w:rStyle w:val="normaltextrun"/>
          <w:rFonts w:asciiTheme="minorHAnsi" w:hAnsiTheme="minorHAnsi" w:cstheme="minorHAnsi"/>
          <w:lang w:val="en-US"/>
        </w:rPr>
        <w:t>a barrier resulting from a building design that impacts access to the organization.</w:t>
      </w:r>
      <w:r w:rsidRPr="003A2F36">
        <w:rPr>
          <w:rStyle w:val="eop"/>
          <w:rFonts w:asciiTheme="minorHAnsi" w:hAnsiTheme="minorHAnsi" w:cstheme="minorHAnsi"/>
          <w:lang w:val="en-US"/>
        </w:rPr>
        <w:t> </w:t>
      </w:r>
    </w:p>
    <w:p w:rsidRPr="003A2F36" w:rsidR="000F2D5B" w:rsidP="65FC2CFC" w:rsidRDefault="000F2D5B" w14:paraId="6017C111" w14:textId="2859D245">
      <w:pPr>
        <w:pStyle w:val="paragraph"/>
        <w:numPr>
          <w:ilvl w:val="0"/>
          <w:numId w:val="16"/>
        </w:numPr>
        <w:spacing w:before="0" w:beforeAutospacing="off" w:after="0" w:afterAutospacing="off"/>
        <w:textAlignment w:val="baseline"/>
        <w:rPr>
          <w:rFonts w:ascii="Calibri" w:hAnsi="Calibri" w:cs="Calibri" w:asciiTheme="minorAscii" w:hAnsiTheme="minorAscii" w:cstheme="minorAscii"/>
          <w:lang w:val="en-US"/>
        </w:rPr>
      </w:pPr>
      <w:r w:rsidRPr="65FC2CFC" w:rsidR="000F2D5B">
        <w:rPr>
          <w:rStyle w:val="textrun"/>
          <w:rFonts w:ascii="Calibri" w:hAnsi="Calibri" w:cs="Calibri" w:asciiTheme="minorAscii" w:hAnsiTheme="minorAscii" w:cstheme="minorAscii"/>
          <w:b w:val="1"/>
          <w:bCs w:val="1"/>
          <w:i w:val="1"/>
          <w:iCs w:val="1"/>
          <w:lang w:val="en-US"/>
        </w:rPr>
        <w:t>Information or Communication</w:t>
      </w:r>
      <w:r w:rsidRPr="65FC2CFC" w:rsidR="000F2D5B">
        <w:rPr>
          <w:rStyle w:val="textrun"/>
          <w:rFonts w:ascii="Calibri" w:hAnsi="Calibri" w:cs="Calibri" w:asciiTheme="minorAscii" w:hAnsiTheme="minorAscii" w:cstheme="minorAscii"/>
          <w:lang w:val="en-US"/>
        </w:rPr>
        <w:t xml:space="preserve">: </w:t>
      </w:r>
      <w:r w:rsidRPr="65FC2CFC" w:rsidR="00D536EB">
        <w:rPr>
          <w:rStyle w:val="textrun"/>
          <w:rFonts w:ascii="Calibri" w:hAnsi="Calibri" w:cs="Calibri" w:asciiTheme="minorAscii" w:hAnsiTheme="minorAscii" w:cstheme="minorAscii"/>
          <w:lang w:val="en-US"/>
        </w:rPr>
        <w:t xml:space="preserve">a barrier that arises </w:t>
      </w:r>
      <w:r w:rsidRPr="65FC2CFC" w:rsidR="00D02451">
        <w:rPr>
          <w:rStyle w:val="textrun"/>
          <w:rFonts w:ascii="Calibri" w:hAnsi="Calibri" w:cs="Calibri" w:asciiTheme="minorAscii" w:hAnsiTheme="minorAscii" w:cstheme="minorAscii"/>
          <w:lang w:val="en-US"/>
        </w:rPr>
        <w:t xml:space="preserve">when </w:t>
      </w:r>
      <w:r w:rsidRPr="65FC2CFC" w:rsidR="00D02451">
        <w:rPr>
          <w:rStyle w:val="textrun"/>
          <w:rFonts w:ascii="Calibri" w:hAnsi="Calibri" w:cs="Calibri" w:asciiTheme="minorAscii" w:hAnsiTheme="minorAscii" w:cstheme="minorAscii"/>
          <w:lang w:val="en-US"/>
        </w:rPr>
        <w:t>locating</w:t>
      </w:r>
      <w:r w:rsidRPr="65FC2CFC" w:rsidR="1D912AB8">
        <w:rPr>
          <w:rStyle w:val="textrun"/>
          <w:rFonts w:ascii="Calibri" w:hAnsi="Calibri" w:cs="Calibri" w:asciiTheme="minorAscii" w:hAnsiTheme="minorAscii" w:cstheme="minorAscii"/>
          <w:lang w:val="en-US"/>
        </w:rPr>
        <w:t>,</w:t>
      </w:r>
      <w:r w:rsidRPr="65FC2CFC" w:rsidR="00D02451">
        <w:rPr>
          <w:rStyle w:val="textrun"/>
          <w:rFonts w:ascii="Calibri" w:hAnsi="Calibri" w:cs="Calibri" w:asciiTheme="minorAscii" w:hAnsiTheme="minorAscii" w:cstheme="minorAscii"/>
          <w:lang w:val="en-US"/>
        </w:rPr>
        <w:t xml:space="preserve"> accessing</w:t>
      </w:r>
      <w:r w:rsidRPr="65FC2CFC" w:rsidR="358D1BF6">
        <w:rPr>
          <w:rStyle w:val="textrun"/>
          <w:rFonts w:ascii="Calibri" w:hAnsi="Calibri" w:cs="Calibri" w:asciiTheme="minorAscii" w:hAnsiTheme="minorAscii" w:cstheme="minorAscii"/>
          <w:lang w:val="en-US"/>
        </w:rPr>
        <w:t>, or understanding</w:t>
      </w:r>
      <w:r w:rsidRPr="65FC2CFC" w:rsidR="00D02451">
        <w:rPr>
          <w:rStyle w:val="textrun"/>
          <w:rFonts w:ascii="Calibri" w:hAnsi="Calibri" w:cs="Calibri" w:asciiTheme="minorAscii" w:hAnsiTheme="minorAscii" w:cstheme="minorAscii"/>
          <w:lang w:val="en-US"/>
        </w:rPr>
        <w:t xml:space="preserve"> information, either in person, online, in print or by telephone</w:t>
      </w:r>
      <w:r w:rsidRPr="65FC2CFC" w:rsidR="00D536EB">
        <w:rPr>
          <w:rStyle w:val="textrun"/>
          <w:rFonts w:ascii="Calibri" w:hAnsi="Calibri" w:cs="Calibri" w:asciiTheme="minorAscii" w:hAnsiTheme="minorAscii" w:cstheme="minorAscii"/>
          <w:lang w:val="en-US"/>
        </w:rPr>
        <w:t>.</w:t>
      </w:r>
    </w:p>
    <w:p w:rsidRPr="003A2F36" w:rsidR="000F2D5B" w:rsidP="00D536EB" w:rsidRDefault="000F2D5B" w14:paraId="0A569A65" w14:textId="7F9444CE">
      <w:pPr>
        <w:pStyle w:val="paragraph"/>
        <w:numPr>
          <w:ilvl w:val="0"/>
          <w:numId w:val="16"/>
        </w:numPr>
        <w:spacing w:before="0" w:beforeAutospacing="0" w:after="0" w:afterAutospacing="0"/>
        <w:textAlignment w:val="baseline"/>
        <w:rPr>
          <w:rFonts w:asciiTheme="minorHAnsi" w:hAnsiTheme="minorHAnsi" w:cstheme="minorHAnsi"/>
          <w:lang w:val="en-US"/>
        </w:rPr>
      </w:pPr>
      <w:r w:rsidRPr="003A2F36">
        <w:rPr>
          <w:rStyle w:val="normaltextrun"/>
          <w:rFonts w:asciiTheme="minorHAnsi" w:hAnsiTheme="minorHAnsi" w:cstheme="minorHAnsi"/>
          <w:b/>
          <w:bCs/>
          <w:i/>
          <w:iCs/>
          <w:lang w:val="en-US"/>
        </w:rPr>
        <w:t>Systemic</w:t>
      </w:r>
      <w:r w:rsidRPr="003A2F36">
        <w:rPr>
          <w:rStyle w:val="normaltextrun"/>
          <w:rFonts w:asciiTheme="minorHAnsi" w:hAnsiTheme="minorHAnsi" w:cstheme="minorHAnsi"/>
          <w:i/>
          <w:iCs/>
          <w:lang w:val="en-US"/>
        </w:rPr>
        <w:t>:</w:t>
      </w:r>
      <w:r w:rsidRPr="003A2F36">
        <w:rPr>
          <w:rStyle w:val="normaltextrun"/>
          <w:rFonts w:asciiTheme="minorHAnsi" w:hAnsiTheme="minorHAnsi" w:cstheme="minorHAnsi"/>
          <w:lang w:val="en-US"/>
        </w:rPr>
        <w:t xml:space="preserve"> when an organization’s policies, practices and procedures result in </w:t>
      </w:r>
      <w:r w:rsidRPr="003A2F36" w:rsidR="00D536EB">
        <w:rPr>
          <w:rStyle w:val="normaltextrun"/>
          <w:rFonts w:asciiTheme="minorHAnsi" w:hAnsiTheme="minorHAnsi" w:cstheme="minorHAnsi"/>
          <w:lang w:val="en-US"/>
        </w:rPr>
        <w:t>an individual being unable to fully participate withing the organization.</w:t>
      </w:r>
      <w:r w:rsidRPr="003A2F36">
        <w:rPr>
          <w:rStyle w:val="eop"/>
          <w:rFonts w:asciiTheme="minorHAnsi" w:hAnsiTheme="minorHAnsi" w:cstheme="minorHAnsi"/>
          <w:lang w:val="en-US"/>
        </w:rPr>
        <w:t> </w:t>
      </w:r>
    </w:p>
    <w:p w:rsidRPr="003A2F36" w:rsidR="000F2D5B" w:rsidP="00D536EB" w:rsidRDefault="000F2D5B" w14:paraId="376DD9C7" w14:textId="69D207E7">
      <w:pPr>
        <w:pStyle w:val="paragraph"/>
        <w:numPr>
          <w:ilvl w:val="0"/>
          <w:numId w:val="16"/>
        </w:numPr>
        <w:spacing w:before="0" w:beforeAutospacing="0" w:after="0" w:afterAutospacing="0"/>
        <w:textAlignment w:val="baseline"/>
        <w:rPr>
          <w:rFonts w:asciiTheme="minorHAnsi" w:hAnsiTheme="minorHAnsi" w:cstheme="minorHAnsi"/>
          <w:lang w:val="en-US"/>
        </w:rPr>
      </w:pPr>
      <w:r w:rsidRPr="003A2F36">
        <w:rPr>
          <w:rStyle w:val="normaltextrun"/>
          <w:rFonts w:asciiTheme="minorHAnsi" w:hAnsiTheme="minorHAnsi" w:cstheme="minorHAnsi"/>
          <w:b/>
          <w:bCs/>
          <w:i/>
          <w:iCs/>
          <w:lang w:val="en-US"/>
        </w:rPr>
        <w:t>Technology</w:t>
      </w:r>
      <w:r w:rsidRPr="003A2F36">
        <w:rPr>
          <w:rStyle w:val="normaltextrun"/>
          <w:rFonts w:asciiTheme="minorHAnsi" w:hAnsiTheme="minorHAnsi" w:cstheme="minorHAnsi"/>
          <w:b/>
          <w:bCs/>
          <w:lang w:val="en-US"/>
        </w:rPr>
        <w:t>:</w:t>
      </w:r>
      <w:r w:rsidRPr="003A2F36">
        <w:rPr>
          <w:rStyle w:val="normaltextrun"/>
          <w:rFonts w:asciiTheme="minorHAnsi" w:hAnsiTheme="minorHAnsi" w:cstheme="minorHAnsi"/>
          <w:lang w:val="en-US"/>
        </w:rPr>
        <w:t xml:space="preserve"> </w:t>
      </w:r>
      <w:r w:rsidRPr="003A2F36" w:rsidR="00D02451">
        <w:rPr>
          <w:rStyle w:val="normaltextrun"/>
          <w:rFonts w:asciiTheme="minorHAnsi" w:hAnsiTheme="minorHAnsi" w:cstheme="minorHAnsi"/>
          <w:lang w:val="en-US"/>
        </w:rPr>
        <w:t>a barrier that results from the lack of access to</w:t>
      </w:r>
      <w:r w:rsidRPr="003A2F36">
        <w:rPr>
          <w:rStyle w:val="normaltextrun"/>
          <w:rFonts w:asciiTheme="minorHAnsi" w:hAnsiTheme="minorHAnsi" w:cstheme="minorHAnsi"/>
          <w:lang w:val="en-US"/>
        </w:rPr>
        <w:t xml:space="preserve"> techno</w:t>
      </w:r>
      <w:r w:rsidRPr="003A2F36" w:rsidR="00D02451">
        <w:rPr>
          <w:rStyle w:val="normaltextrun"/>
          <w:rFonts w:asciiTheme="minorHAnsi" w:hAnsiTheme="minorHAnsi" w:cstheme="minorHAnsi"/>
          <w:lang w:val="en-US"/>
        </w:rPr>
        <w:t>logy or the use of inaccessible devices, platform, software, and equipment</w:t>
      </w:r>
    </w:p>
    <w:p w:rsidRPr="003A2F36" w:rsidR="000F2D5B" w:rsidP="00D536EB" w:rsidRDefault="000F2D5B" w14:paraId="0C486CE8" w14:textId="78D59649">
      <w:pPr>
        <w:pStyle w:val="paragraph"/>
        <w:numPr>
          <w:ilvl w:val="0"/>
          <w:numId w:val="16"/>
        </w:numPr>
        <w:spacing w:before="0" w:beforeAutospacing="0" w:after="0" w:afterAutospacing="0"/>
        <w:textAlignment w:val="baseline"/>
        <w:rPr>
          <w:rStyle w:val="textrun"/>
          <w:rFonts w:asciiTheme="minorHAnsi" w:hAnsiTheme="minorHAnsi" w:cstheme="minorHAnsi"/>
          <w:lang w:val="en-US"/>
        </w:rPr>
      </w:pPr>
      <w:r w:rsidRPr="003A2F36">
        <w:rPr>
          <w:rStyle w:val="textrun"/>
          <w:rFonts w:asciiTheme="minorHAnsi" w:hAnsiTheme="minorHAnsi" w:cstheme="minorHAnsi"/>
          <w:b/>
          <w:bCs/>
          <w:i/>
          <w:iCs/>
          <w:lang w:val="en-US"/>
        </w:rPr>
        <w:t>Sensory</w:t>
      </w:r>
      <w:r w:rsidRPr="003A2F36">
        <w:rPr>
          <w:rStyle w:val="textrun"/>
          <w:rFonts w:asciiTheme="minorHAnsi" w:hAnsiTheme="minorHAnsi" w:cstheme="minorHAnsi"/>
          <w:i/>
          <w:iCs/>
          <w:lang w:val="en-US"/>
        </w:rPr>
        <w:t>:</w:t>
      </w:r>
      <w:r w:rsidRPr="003A2F36">
        <w:rPr>
          <w:rStyle w:val="textrun"/>
          <w:rFonts w:asciiTheme="minorHAnsi" w:hAnsiTheme="minorHAnsi" w:cstheme="minorHAnsi"/>
          <w:lang w:val="en-US"/>
        </w:rPr>
        <w:t xml:space="preserve"> when sensory information such as lights, sounds, smells, etc. prevent participation in the environment.</w:t>
      </w:r>
    </w:p>
    <w:p w:rsidRPr="003A2F36" w:rsidR="00D02451" w:rsidP="00D02451" w:rsidRDefault="00D02451" w14:paraId="7F353002" w14:textId="77777777">
      <w:pPr>
        <w:pStyle w:val="paragraph"/>
        <w:spacing w:before="0" w:beforeAutospacing="0" w:after="0" w:afterAutospacing="0"/>
        <w:ind w:left="1080"/>
        <w:textAlignment w:val="baseline"/>
        <w:rPr>
          <w:rStyle w:val="textrun"/>
          <w:rFonts w:asciiTheme="minorHAnsi" w:hAnsiTheme="minorHAnsi" w:cstheme="minorHAnsi"/>
          <w:lang w:val="en-US"/>
        </w:rPr>
      </w:pPr>
    </w:p>
    <w:p w:rsidRPr="004F36BE" w:rsidR="00D02451" w:rsidP="00D02451" w:rsidRDefault="00D02451" w14:paraId="7F482B4D" w14:textId="3BF2C985">
      <w:pPr>
        <w:pStyle w:val="paragraph"/>
        <w:spacing w:before="0" w:beforeAutospacing="0" w:after="0" w:afterAutospacing="0"/>
        <w:textAlignment w:val="baseline"/>
        <w:rPr>
          <w:rStyle w:val="textrun"/>
          <w:rFonts w:asciiTheme="minorHAnsi" w:hAnsiTheme="minorHAnsi" w:cstheme="minorHAnsi"/>
          <w:lang w:val="en-US"/>
        </w:rPr>
      </w:pPr>
      <w:r w:rsidRPr="004F36BE">
        <w:rPr>
          <w:rStyle w:val="textrun"/>
          <w:rFonts w:asciiTheme="minorHAnsi" w:hAnsiTheme="minorHAnsi" w:cstheme="minorHAnsi"/>
          <w:lang w:val="en-US"/>
        </w:rPr>
        <w:t xml:space="preserve">Priority 2 </w:t>
      </w:r>
    </w:p>
    <w:p w:rsidRPr="003A2F36" w:rsidR="00D02451" w:rsidP="00D02451" w:rsidRDefault="00D02451" w14:paraId="1A440189" w14:textId="77777777">
      <w:pPr>
        <w:pStyle w:val="paragraph"/>
        <w:spacing w:before="0" w:beforeAutospacing="0" w:after="0" w:afterAutospacing="0"/>
        <w:textAlignment w:val="baseline"/>
        <w:rPr>
          <w:rStyle w:val="textrun"/>
          <w:rFonts w:asciiTheme="minorHAnsi" w:hAnsiTheme="minorHAnsi" w:cstheme="minorHAnsi"/>
          <w:lang w:val="en-US"/>
        </w:rPr>
      </w:pPr>
    </w:p>
    <w:p w:rsidRPr="003A2F36" w:rsidR="00E53CE2" w:rsidP="00D02451" w:rsidRDefault="00E53CE2" w14:paraId="52455FA0" w14:textId="392CC83C">
      <w:pPr>
        <w:pStyle w:val="paragraph"/>
        <w:spacing w:before="0" w:beforeAutospacing="0" w:after="0" w:afterAutospacing="0"/>
        <w:textAlignment w:val="baseline"/>
        <w:rPr>
          <w:rStyle w:val="textrun"/>
          <w:rFonts w:asciiTheme="minorHAnsi" w:hAnsiTheme="minorHAnsi" w:cstheme="minorHAnsi"/>
          <w:lang w:val="en-US"/>
        </w:rPr>
      </w:pPr>
      <w:r w:rsidRPr="003A2F36">
        <w:rPr>
          <w:rStyle w:val="textrun"/>
          <w:rFonts w:asciiTheme="minorHAnsi" w:hAnsiTheme="minorHAnsi" w:cstheme="minorHAnsi"/>
          <w:lang w:val="en-US"/>
        </w:rPr>
        <w:t>Physical Environment:</w:t>
      </w:r>
    </w:p>
    <w:p w:rsidRPr="003A2F36" w:rsidR="00E53CE2" w:rsidP="65FC2CFC" w:rsidRDefault="00E53CE2" w14:paraId="1E832C5A" w14:textId="50530993">
      <w:pPr>
        <w:pStyle w:val="paragraph"/>
        <w:spacing w:before="0" w:beforeAutospacing="off" w:after="0" w:afterAutospacing="off"/>
        <w:textAlignment w:val="baseline"/>
        <w:rPr>
          <w:rStyle w:val="textrun"/>
          <w:rFonts w:ascii="Calibri" w:hAnsi="Calibri" w:cs="Calibri" w:asciiTheme="minorAscii" w:hAnsiTheme="minorAscii" w:cstheme="minorAscii"/>
          <w:lang w:val="en-US"/>
        </w:rPr>
      </w:pPr>
      <w:r w:rsidRPr="65FC2CFC" w:rsidR="00E53CE2">
        <w:rPr>
          <w:rStyle w:val="textrun"/>
          <w:rFonts w:ascii="Calibri" w:hAnsi="Calibri" w:cs="Calibri" w:asciiTheme="minorAscii" w:hAnsiTheme="minorAscii" w:cstheme="minorAscii"/>
          <w:lang w:val="en-US"/>
        </w:rPr>
        <w:t>In collaboration with the Advisory Committee, an exploration of the most appropriate method of data collection to complete a comprehensive audit of the accessibility of our physical environments (schools, playgrounds, etc.) will be determined.</w:t>
      </w:r>
      <w:r w:rsidRPr="65FC2CFC" w:rsidR="00E53CE2">
        <w:rPr>
          <w:rStyle w:val="textrun"/>
          <w:rFonts w:ascii="Calibri" w:hAnsi="Calibri" w:cs="Calibri" w:asciiTheme="minorAscii" w:hAnsiTheme="minorAscii" w:cstheme="minorAscii"/>
          <w:lang w:val="en-US"/>
        </w:rPr>
        <w:t xml:space="preserve"> The information gathered will be presented to the Accessibility Advisory Committee to review and help inform future considerations </w:t>
      </w:r>
      <w:r w:rsidRPr="65FC2CFC" w:rsidR="088F724A">
        <w:rPr>
          <w:rStyle w:val="textrun"/>
          <w:rFonts w:ascii="Calibri" w:hAnsi="Calibri" w:cs="Calibri" w:asciiTheme="minorAscii" w:hAnsiTheme="minorAscii" w:cstheme="minorAscii"/>
          <w:lang w:val="en-US"/>
        </w:rPr>
        <w:t xml:space="preserve">for </w:t>
      </w:r>
      <w:r w:rsidRPr="65FC2CFC" w:rsidR="00E53CE2">
        <w:rPr>
          <w:rStyle w:val="textrun"/>
          <w:rFonts w:ascii="Calibri" w:hAnsi="Calibri" w:cs="Calibri" w:asciiTheme="minorAscii" w:hAnsiTheme="minorAscii" w:cstheme="minorAscii"/>
          <w:lang w:val="en-US"/>
        </w:rPr>
        <w:t>maintenance and operations priorit</w:t>
      </w:r>
      <w:r w:rsidRPr="65FC2CFC" w:rsidR="00E53CE2">
        <w:rPr>
          <w:rStyle w:val="textrun"/>
          <w:rFonts w:ascii="Calibri" w:hAnsi="Calibri" w:cs="Calibri" w:asciiTheme="minorAscii" w:hAnsiTheme="minorAscii" w:cstheme="minorAscii"/>
          <w:lang w:val="en-US"/>
        </w:rPr>
        <w:t>ies</w:t>
      </w:r>
      <w:r w:rsidRPr="65FC2CFC" w:rsidR="00E53CE2">
        <w:rPr>
          <w:rStyle w:val="textrun"/>
          <w:rFonts w:ascii="Calibri" w:hAnsi="Calibri" w:cs="Calibri" w:asciiTheme="minorAscii" w:hAnsiTheme="minorAscii" w:cstheme="minorAscii"/>
          <w:lang w:val="en-US"/>
        </w:rPr>
        <w:t xml:space="preserve">.   </w:t>
      </w:r>
    </w:p>
    <w:p w:rsidRPr="003A2F36" w:rsidR="000F2D5B" w:rsidP="40A6E8F2" w:rsidRDefault="000F2D5B" w14:paraId="3D67CC07" w14:textId="5186A9F1">
      <w:pPr>
        <w:rPr>
          <w:sz w:val="24"/>
          <w:szCs w:val="24"/>
        </w:rPr>
      </w:pPr>
    </w:p>
    <w:p w:rsidRPr="004F36BE" w:rsidR="000F2D5B" w:rsidP="40A6E8F2" w:rsidRDefault="000F2D5B" w14:paraId="40AF9FDD" w14:textId="726D2DB8">
      <w:pPr>
        <w:rPr>
          <w:sz w:val="24"/>
          <w:szCs w:val="24"/>
        </w:rPr>
      </w:pPr>
      <w:r w:rsidRPr="004F36BE">
        <w:rPr>
          <w:sz w:val="24"/>
          <w:szCs w:val="24"/>
        </w:rPr>
        <w:t xml:space="preserve">Priority </w:t>
      </w:r>
      <w:r w:rsidRPr="004F36BE" w:rsidR="00D02451">
        <w:rPr>
          <w:sz w:val="24"/>
          <w:szCs w:val="24"/>
        </w:rPr>
        <w:t>3</w:t>
      </w:r>
    </w:p>
    <w:p w:rsidRPr="003A2F36" w:rsidR="003A2F36" w:rsidP="65FC2CFC" w:rsidRDefault="00D02451" w14:paraId="18F1E7C1" w14:textId="3BC75CA3">
      <w:pPr>
        <w:rPr>
          <w:sz w:val="24"/>
          <w:szCs w:val="24"/>
        </w:rPr>
      </w:pPr>
      <w:r w:rsidRPr="65FC2CFC" w:rsidR="00E53CE2">
        <w:rPr>
          <w:sz w:val="24"/>
          <w:szCs w:val="24"/>
        </w:rPr>
        <w:t>Attitudinal:</w:t>
      </w:r>
      <w:r w:rsidRPr="65FC2CFC" w:rsidR="003A2F36">
        <w:rPr>
          <w:sz w:val="24"/>
          <w:szCs w:val="24"/>
        </w:rPr>
        <w:t xml:space="preserve"> </w:t>
      </w:r>
    </w:p>
    <w:p w:rsidRPr="003A2F36" w:rsidR="003A2F36" w:rsidP="40A6E8F2" w:rsidRDefault="00D02451" w14:paraId="4A8A0958" w14:textId="3344EDAD">
      <w:pPr>
        <w:rPr>
          <w:sz w:val="24"/>
          <w:szCs w:val="24"/>
        </w:rPr>
      </w:pPr>
      <w:r w:rsidRPr="65FC2CFC" w:rsidR="00D02451">
        <w:rPr>
          <w:sz w:val="24"/>
          <w:szCs w:val="24"/>
        </w:rPr>
        <w:t xml:space="preserve">Disability Awareness </w:t>
      </w:r>
      <w:r w:rsidRPr="65FC2CFC" w:rsidR="00623334">
        <w:rPr>
          <w:sz w:val="24"/>
          <w:szCs w:val="24"/>
        </w:rPr>
        <w:t>–</w:t>
      </w:r>
      <w:r w:rsidRPr="65FC2CFC" w:rsidR="00D02451">
        <w:rPr>
          <w:sz w:val="24"/>
          <w:szCs w:val="24"/>
        </w:rPr>
        <w:t>i</w:t>
      </w:r>
      <w:r w:rsidRPr="65FC2CFC" w:rsidR="005F742A">
        <w:rPr>
          <w:sz w:val="24"/>
          <w:szCs w:val="24"/>
        </w:rPr>
        <w:t xml:space="preserve">ncreased </w:t>
      </w:r>
      <w:r w:rsidRPr="65FC2CFC" w:rsidR="00D02451">
        <w:rPr>
          <w:sz w:val="24"/>
          <w:szCs w:val="24"/>
        </w:rPr>
        <w:t xml:space="preserve">sense of belonging </w:t>
      </w:r>
      <w:r w:rsidRPr="65FC2CFC" w:rsidR="00623334">
        <w:rPr>
          <w:sz w:val="24"/>
          <w:szCs w:val="24"/>
        </w:rPr>
        <w:t>for</w:t>
      </w:r>
      <w:r w:rsidRPr="65FC2CFC" w:rsidR="005F742A">
        <w:rPr>
          <w:sz w:val="24"/>
          <w:szCs w:val="24"/>
        </w:rPr>
        <w:t xml:space="preserve"> those </w:t>
      </w:r>
      <w:r w:rsidRPr="65FC2CFC" w:rsidR="00623334">
        <w:rPr>
          <w:sz w:val="24"/>
          <w:szCs w:val="24"/>
        </w:rPr>
        <w:t xml:space="preserve">individuals </w:t>
      </w:r>
      <w:r w:rsidRPr="65FC2CFC" w:rsidR="005F742A">
        <w:rPr>
          <w:sz w:val="24"/>
          <w:szCs w:val="24"/>
        </w:rPr>
        <w:t>with disabilities within the education system</w:t>
      </w:r>
      <w:r w:rsidRPr="65FC2CFC" w:rsidR="006C3FB6">
        <w:rPr>
          <w:sz w:val="24"/>
          <w:szCs w:val="24"/>
        </w:rPr>
        <w:t xml:space="preserve"> and increased meaningful inclusion in schools</w:t>
      </w:r>
      <w:r w:rsidRPr="65FC2CFC" w:rsidR="00623334">
        <w:rPr>
          <w:sz w:val="24"/>
          <w:szCs w:val="24"/>
        </w:rPr>
        <w:t xml:space="preserve"> through building disability awareness and understanding among all members of the SD 47 community</w:t>
      </w:r>
      <w:r w:rsidRPr="65FC2CFC" w:rsidR="00623334">
        <w:rPr>
          <w:sz w:val="24"/>
          <w:szCs w:val="24"/>
        </w:rPr>
        <w:t xml:space="preserve">.  </w:t>
      </w:r>
      <w:r w:rsidRPr="65FC2CFC" w:rsidR="00623334">
        <w:rPr>
          <w:sz w:val="24"/>
          <w:szCs w:val="24"/>
        </w:rPr>
        <w:t xml:space="preserve">Student focus groups will help inform gaps in staff understanding and awareness of disability and barriers to learning experienced by those with disabilities. Ongoing professional development opportunities </w:t>
      </w:r>
      <w:r w:rsidRPr="65FC2CFC" w:rsidR="003A2F36">
        <w:rPr>
          <w:sz w:val="24"/>
          <w:szCs w:val="24"/>
        </w:rPr>
        <w:t>for staff to learn about accessible learning and universal access to the curriculum.</w:t>
      </w:r>
    </w:p>
    <w:p w:rsidRPr="004F36BE" w:rsidR="00E53CE2" w:rsidP="65FC2CFC" w:rsidRDefault="00E53CE2" w14:paraId="2F76FCAA" w14:textId="5B92A31F">
      <w:pPr>
        <w:pStyle w:val="Normal"/>
        <w:rPr>
          <w:color w:val="000000" w:themeColor="text1" w:themeTint="FF" w:themeShade="FF"/>
          <w:sz w:val="24"/>
          <w:szCs w:val="24"/>
        </w:rPr>
      </w:pPr>
    </w:p>
    <w:p w:rsidRPr="004F36BE" w:rsidR="00E53CE2" w:rsidP="65FC2CFC" w:rsidRDefault="00E53CE2" w14:paraId="7EFE5D56" w14:textId="3B9A6B41">
      <w:pPr>
        <w:pStyle w:val="Normal"/>
        <w:rPr>
          <w:color w:val="000000" w:themeColor="text1" w:themeTint="FF" w:themeShade="FF"/>
          <w:sz w:val="24"/>
          <w:szCs w:val="24"/>
        </w:rPr>
      </w:pPr>
    </w:p>
    <w:p w:rsidRPr="004F36BE" w:rsidR="00E53CE2" w:rsidP="65FC2CFC" w:rsidRDefault="00E53CE2" w14:paraId="7ED292CF" w14:textId="5880722A">
      <w:pPr>
        <w:pStyle w:val="Normal"/>
        <w:rPr>
          <w:color w:val="000000" w:themeColor="text1" w:themeTint="FF" w:themeShade="FF"/>
          <w:sz w:val="24"/>
          <w:szCs w:val="24"/>
        </w:rPr>
      </w:pPr>
    </w:p>
    <w:p w:rsidRPr="004F36BE" w:rsidR="00E53CE2" w:rsidP="65FC2CFC" w:rsidRDefault="00E53CE2" w14:paraId="51EC6A0A" w14:textId="214AF545">
      <w:pPr>
        <w:pStyle w:val="Normal"/>
        <w:rPr>
          <w:sz w:val="24"/>
          <w:szCs w:val="24"/>
        </w:rPr>
      </w:pPr>
      <w:r w:rsidRPr="65FC2CFC" w:rsidR="00E53CE2">
        <w:rPr>
          <w:color w:val="000000" w:themeColor="text1" w:themeTint="FF" w:themeShade="FF"/>
          <w:sz w:val="24"/>
          <w:szCs w:val="24"/>
        </w:rPr>
        <w:t>Priority 4</w:t>
      </w:r>
      <w:r w:rsidRPr="65FC2CFC" w:rsidR="00E53CE2">
        <w:rPr>
          <w:sz w:val="24"/>
          <w:szCs w:val="24"/>
        </w:rPr>
        <w:t xml:space="preserve"> </w:t>
      </w:r>
    </w:p>
    <w:p w:rsidRPr="003A2F36" w:rsidR="00623334" w:rsidP="40A6E8F2" w:rsidRDefault="00623334" w14:paraId="1A97306E" w14:textId="71E49250">
      <w:pPr>
        <w:rPr>
          <w:sz w:val="24"/>
          <w:szCs w:val="24"/>
        </w:rPr>
      </w:pPr>
      <w:r w:rsidRPr="003A2F36">
        <w:rPr>
          <w:sz w:val="24"/>
          <w:szCs w:val="24"/>
        </w:rPr>
        <w:t>Information and Communication:</w:t>
      </w:r>
    </w:p>
    <w:p w:rsidRPr="003A2F36" w:rsidR="00623334" w:rsidP="40A6E8F2" w:rsidRDefault="00623334" w14:paraId="3E9B5FAF" w14:textId="1E68955D">
      <w:pPr>
        <w:rPr>
          <w:sz w:val="24"/>
          <w:szCs w:val="24"/>
        </w:rPr>
      </w:pPr>
      <w:r w:rsidRPr="65FC2CFC" w:rsidR="00623334">
        <w:rPr>
          <w:sz w:val="24"/>
          <w:szCs w:val="24"/>
        </w:rPr>
        <w:t xml:space="preserve">Improved access to district and school-based websites, web content and district and school-based communications by following the Web Content Accessibility Guidelines (WCAG), and ensuring staff have an awareness and understanding </w:t>
      </w:r>
      <w:r w:rsidRPr="65FC2CFC" w:rsidR="7579B57C">
        <w:rPr>
          <w:sz w:val="24"/>
          <w:szCs w:val="24"/>
        </w:rPr>
        <w:t>of</w:t>
      </w:r>
      <w:r w:rsidRPr="65FC2CFC" w:rsidR="00623334">
        <w:rPr>
          <w:sz w:val="24"/>
          <w:szCs w:val="24"/>
        </w:rPr>
        <w:t xml:space="preserve"> how to improve information and communication accessibility. A priority area will also be to work with the technology department to develop guidelines for plain language communications</w:t>
      </w:r>
      <w:r w:rsidRPr="65FC2CFC" w:rsidR="003A2F36">
        <w:rPr>
          <w:sz w:val="24"/>
          <w:szCs w:val="24"/>
        </w:rPr>
        <w:t xml:space="preserve"> and offering communications with staff, </w:t>
      </w:r>
      <w:r w:rsidRPr="65FC2CFC" w:rsidR="00104C43">
        <w:rPr>
          <w:sz w:val="24"/>
          <w:szCs w:val="24"/>
        </w:rPr>
        <w:t>students,</w:t>
      </w:r>
      <w:r w:rsidRPr="65FC2CFC" w:rsidR="003A2F36">
        <w:rPr>
          <w:sz w:val="24"/>
          <w:szCs w:val="24"/>
        </w:rPr>
        <w:t xml:space="preserve"> and parents/guardians in alternate formats upon request.</w:t>
      </w:r>
    </w:p>
    <w:p w:rsidRPr="003A2F36" w:rsidR="00D02451" w:rsidP="40A6E8F2" w:rsidRDefault="00D02451" w14:paraId="063AC467" w14:textId="77777777">
      <w:pPr>
        <w:rPr>
          <w:sz w:val="24"/>
          <w:szCs w:val="24"/>
        </w:rPr>
      </w:pPr>
    </w:p>
    <w:p w:rsidR="003A2F36" w:rsidP="40A6E8F2" w:rsidRDefault="003A2F36" w14:paraId="6C1E51B2" w14:textId="77777777">
      <w:pPr>
        <w:rPr>
          <w:b/>
          <w:bCs/>
          <w:sz w:val="24"/>
          <w:szCs w:val="24"/>
        </w:rPr>
      </w:pPr>
    </w:p>
    <w:p w:rsidRPr="004F36BE" w:rsidR="6F4FFAC7" w:rsidP="004F36BE" w:rsidRDefault="6F4FFAC7" w14:paraId="6C392A03" w14:textId="53EDFD61">
      <w:pPr>
        <w:pStyle w:val="Heading1"/>
        <w:rPr>
          <w:color w:val="auto"/>
        </w:rPr>
      </w:pPr>
      <w:bookmarkStart w:name="_Toc144820277" w:id="13"/>
      <w:r w:rsidRPr="004F36BE">
        <w:rPr>
          <w:color w:val="auto"/>
        </w:rPr>
        <w:t xml:space="preserve">Feedback </w:t>
      </w:r>
      <w:r w:rsidRPr="004F36BE" w:rsidR="0CCA50CE">
        <w:rPr>
          <w:color w:val="auto"/>
        </w:rPr>
        <w:t>Mechanism</w:t>
      </w:r>
      <w:bookmarkEnd w:id="13"/>
    </w:p>
    <w:p w:rsidRPr="00FB34BE" w:rsidR="6F4FFAC7" w:rsidP="40A6E8F2" w:rsidRDefault="6F4FFAC7" w14:paraId="3A378A17" w14:textId="72B8B63B">
      <w:pPr>
        <w:pStyle w:val="ListParagraph"/>
        <w:numPr>
          <w:ilvl w:val="0"/>
          <w:numId w:val="2"/>
        </w:numPr>
        <w:rPr>
          <w:sz w:val="24"/>
          <w:szCs w:val="24"/>
        </w:rPr>
      </w:pPr>
      <w:r w:rsidRPr="00FB34BE">
        <w:rPr>
          <w:sz w:val="24"/>
          <w:szCs w:val="24"/>
        </w:rPr>
        <w:t>Feedback Mechanism Development</w:t>
      </w:r>
    </w:p>
    <w:p w:rsidRPr="00FB34BE" w:rsidR="007709AA" w:rsidP="007709AA" w:rsidRDefault="007709AA" w14:paraId="443C926E" w14:textId="0CE2154F">
      <w:pPr>
        <w:pStyle w:val="ListParagraph"/>
        <w:rPr>
          <w:sz w:val="24"/>
          <w:szCs w:val="24"/>
        </w:rPr>
      </w:pPr>
      <w:r w:rsidRPr="00FB34BE">
        <w:rPr>
          <w:sz w:val="24"/>
          <w:szCs w:val="24"/>
        </w:rPr>
        <w:t xml:space="preserve">On online feedback form has been created and is housed on the SD 47 webpage.  </w:t>
      </w:r>
    </w:p>
    <w:p w:rsidRPr="00FB34BE" w:rsidR="009B6ADE" w:rsidP="009B6ADE" w:rsidRDefault="007709AA" w14:paraId="07944EDD" w14:textId="1052F6F1">
      <w:pPr>
        <w:pStyle w:val="ListParagraph"/>
        <w:rPr>
          <w:sz w:val="24"/>
          <w:szCs w:val="24"/>
        </w:rPr>
      </w:pPr>
      <w:r w:rsidRPr="00FB34BE">
        <w:rPr>
          <w:sz w:val="24"/>
          <w:szCs w:val="24"/>
        </w:rPr>
        <w:t xml:space="preserve">We wish to gather feedback from our community rightsholders and stakeholders and those that interact / engage with the school district </w:t>
      </w:r>
      <w:r w:rsidRPr="00FB34BE" w:rsidR="00252182">
        <w:rPr>
          <w:sz w:val="24"/>
          <w:szCs w:val="24"/>
        </w:rPr>
        <w:t>to identify</w:t>
      </w:r>
      <w:r w:rsidRPr="00FB34BE">
        <w:rPr>
          <w:sz w:val="24"/>
          <w:szCs w:val="24"/>
        </w:rPr>
        <w:t xml:space="preserve"> any barriers they have experienced and any suggestions to improve accessibility. </w:t>
      </w:r>
      <w:r w:rsidRPr="00FB34BE" w:rsidR="009B6ADE">
        <w:rPr>
          <w:sz w:val="24"/>
          <w:szCs w:val="24"/>
        </w:rPr>
        <w:t>The form also allows for feedback on the SD 47 Accessibility Plan; feedback will be considered when reviewing and updating the plan.</w:t>
      </w:r>
    </w:p>
    <w:p w:rsidRPr="00FB34BE" w:rsidR="009B6ADE" w:rsidP="007709AA" w:rsidRDefault="009B6ADE" w14:paraId="097FDB55" w14:textId="77777777">
      <w:pPr>
        <w:pStyle w:val="ListParagraph"/>
        <w:rPr>
          <w:sz w:val="24"/>
          <w:szCs w:val="24"/>
        </w:rPr>
      </w:pPr>
    </w:p>
    <w:p w:rsidRPr="00FB34BE" w:rsidR="009B6ADE" w:rsidP="009B6ADE" w:rsidRDefault="009B6ADE" w14:paraId="5DD78F8E" w14:textId="1447BE50">
      <w:pPr>
        <w:pStyle w:val="ListParagraph"/>
        <w:numPr>
          <w:ilvl w:val="0"/>
          <w:numId w:val="2"/>
        </w:numPr>
        <w:rPr>
          <w:sz w:val="24"/>
          <w:szCs w:val="24"/>
        </w:rPr>
      </w:pPr>
      <w:r w:rsidRPr="00FB34BE">
        <w:rPr>
          <w:sz w:val="24"/>
          <w:szCs w:val="24"/>
        </w:rPr>
        <w:t>Monitoring</w:t>
      </w:r>
    </w:p>
    <w:p w:rsidRPr="00FB34BE" w:rsidR="002656EB" w:rsidP="002656EB" w:rsidRDefault="002656EB" w14:paraId="6D4548AB" w14:textId="77777777">
      <w:pPr>
        <w:pStyle w:val="ListParagraph"/>
        <w:rPr>
          <w:sz w:val="24"/>
          <w:szCs w:val="24"/>
        </w:rPr>
      </w:pPr>
    </w:p>
    <w:p w:rsidRPr="00FB34BE" w:rsidR="009B6ADE" w:rsidP="002656EB" w:rsidRDefault="002656EB" w14:paraId="466E544A" w14:textId="180603D7">
      <w:pPr>
        <w:pStyle w:val="ListParagraph"/>
        <w:rPr>
          <w:sz w:val="24"/>
          <w:szCs w:val="24"/>
        </w:rPr>
      </w:pPr>
      <w:r w:rsidRPr="65FC2CFC" w:rsidR="002656EB">
        <w:rPr>
          <w:sz w:val="24"/>
          <w:szCs w:val="24"/>
        </w:rPr>
        <w:t xml:space="preserve">The Advisory </w:t>
      </w:r>
      <w:r w:rsidRPr="65FC2CFC" w:rsidR="62CA2472">
        <w:rPr>
          <w:sz w:val="24"/>
          <w:szCs w:val="24"/>
        </w:rPr>
        <w:t xml:space="preserve">Committee </w:t>
      </w:r>
      <w:r w:rsidRPr="65FC2CFC" w:rsidR="002656EB">
        <w:rPr>
          <w:sz w:val="24"/>
          <w:szCs w:val="24"/>
        </w:rPr>
        <w:t xml:space="preserve">will meet three times per year to </w:t>
      </w:r>
      <w:r w:rsidRPr="65FC2CFC" w:rsidR="002656EB">
        <w:rPr>
          <w:sz w:val="24"/>
          <w:szCs w:val="24"/>
        </w:rPr>
        <w:t>monitor</w:t>
      </w:r>
      <w:r w:rsidRPr="65FC2CFC" w:rsidR="002656EB">
        <w:rPr>
          <w:sz w:val="24"/>
          <w:szCs w:val="24"/>
        </w:rPr>
        <w:t xml:space="preserve"> and evaluate the current Accessibility Plan. Collectively, we will review feedback and </w:t>
      </w:r>
      <w:r w:rsidRPr="65FC2CFC" w:rsidR="002656EB">
        <w:rPr>
          <w:sz w:val="24"/>
          <w:szCs w:val="24"/>
        </w:rPr>
        <w:t>monitor</w:t>
      </w:r>
      <w:r w:rsidRPr="65FC2CFC" w:rsidR="002656EB">
        <w:rPr>
          <w:sz w:val="24"/>
          <w:szCs w:val="24"/>
        </w:rPr>
        <w:t xml:space="preserve"> progress within each of the priority areas, adapting our </w:t>
      </w:r>
      <w:r w:rsidRPr="65FC2CFC" w:rsidR="002656EB">
        <w:rPr>
          <w:sz w:val="24"/>
          <w:szCs w:val="24"/>
        </w:rPr>
        <w:t>actions</w:t>
      </w:r>
      <w:r w:rsidRPr="65FC2CFC" w:rsidR="002656EB">
        <w:rPr>
          <w:sz w:val="24"/>
          <w:szCs w:val="24"/>
        </w:rPr>
        <w:t xml:space="preserve"> as necessary.</w:t>
      </w:r>
    </w:p>
    <w:p w:rsidRPr="00FB34BE" w:rsidR="002656EB" w:rsidP="002656EB" w:rsidRDefault="002656EB" w14:paraId="42B36128" w14:textId="77777777">
      <w:pPr>
        <w:pStyle w:val="ListParagraph"/>
        <w:rPr>
          <w:sz w:val="24"/>
          <w:szCs w:val="24"/>
        </w:rPr>
      </w:pPr>
    </w:p>
    <w:p w:rsidRPr="00FB34BE" w:rsidR="009B6ADE" w:rsidP="009B6ADE" w:rsidRDefault="009B6ADE" w14:paraId="2995FBE6" w14:textId="4064E872">
      <w:pPr>
        <w:pStyle w:val="ListParagraph"/>
        <w:numPr>
          <w:ilvl w:val="0"/>
          <w:numId w:val="2"/>
        </w:numPr>
        <w:rPr>
          <w:sz w:val="24"/>
          <w:szCs w:val="24"/>
        </w:rPr>
      </w:pPr>
      <w:r w:rsidRPr="00FB34BE">
        <w:rPr>
          <w:sz w:val="24"/>
          <w:szCs w:val="24"/>
        </w:rPr>
        <w:t xml:space="preserve">Evaluating </w:t>
      </w:r>
    </w:p>
    <w:p w:rsidRPr="00FB34BE" w:rsidR="009B6ADE" w:rsidP="009B6ADE" w:rsidRDefault="009B6ADE" w14:paraId="0D8243D2" w14:textId="3FF405AE">
      <w:pPr>
        <w:ind w:left="720"/>
        <w:rPr>
          <w:sz w:val="24"/>
          <w:szCs w:val="24"/>
        </w:rPr>
      </w:pPr>
      <w:r w:rsidRPr="65FC2CFC" w:rsidR="009B6ADE">
        <w:rPr>
          <w:sz w:val="24"/>
          <w:szCs w:val="24"/>
        </w:rPr>
        <w:t xml:space="preserve">The plan will be evaluated and reviewed by the Advisory Group every three years, as per the Accessible BC Act. </w:t>
      </w:r>
      <w:r w:rsidRPr="65FC2CFC" w:rsidR="00593552">
        <w:rPr>
          <w:sz w:val="24"/>
          <w:szCs w:val="24"/>
        </w:rPr>
        <w:t xml:space="preserve">Information </w:t>
      </w:r>
      <w:r w:rsidRPr="65FC2CFC" w:rsidR="009B6ADE">
        <w:rPr>
          <w:sz w:val="24"/>
          <w:szCs w:val="24"/>
        </w:rPr>
        <w:t xml:space="preserve">from the online </w:t>
      </w:r>
      <w:r w:rsidRPr="65FC2CFC" w:rsidR="00593552">
        <w:rPr>
          <w:sz w:val="24"/>
          <w:szCs w:val="24"/>
        </w:rPr>
        <w:t xml:space="preserve">feedback </w:t>
      </w:r>
      <w:r w:rsidRPr="65FC2CFC" w:rsidR="009B6ADE">
        <w:rPr>
          <w:sz w:val="24"/>
          <w:szCs w:val="24"/>
        </w:rPr>
        <w:t xml:space="preserve">form will be reviewed by the Advisory </w:t>
      </w:r>
      <w:r w:rsidRPr="65FC2CFC" w:rsidR="58FBA852">
        <w:rPr>
          <w:sz w:val="24"/>
          <w:szCs w:val="24"/>
        </w:rPr>
        <w:t xml:space="preserve">Committee </w:t>
      </w:r>
      <w:r w:rsidRPr="65FC2CFC" w:rsidR="009B6ADE">
        <w:rPr>
          <w:sz w:val="24"/>
          <w:szCs w:val="24"/>
        </w:rPr>
        <w:t xml:space="preserve">and will help inform updates to the plan. </w:t>
      </w:r>
    </w:p>
    <w:p w:rsidR="00D02451" w:rsidP="00D02451" w:rsidRDefault="6F4FFAC7" w14:paraId="5536D0FF" w14:textId="77777777">
      <w:pPr>
        <w:pStyle w:val="ListParagraph"/>
      </w:pPr>
      <w:r>
        <w:t xml:space="preserve"> </w:t>
      </w:r>
    </w:p>
    <w:p w:rsidR="002B7BB2" w:rsidP="00D02451" w:rsidRDefault="002B7BB2" w14:paraId="6681C4E6" w14:textId="77777777">
      <w:pPr>
        <w:rPr>
          <w:b/>
          <w:bCs/>
          <w:sz w:val="24"/>
          <w:szCs w:val="24"/>
        </w:rPr>
      </w:pPr>
    </w:p>
    <w:p w:rsidR="002B7BB2" w:rsidP="00D02451" w:rsidRDefault="002B7BB2" w14:paraId="0C52C708" w14:textId="77777777">
      <w:pPr>
        <w:rPr>
          <w:b/>
          <w:bCs/>
          <w:sz w:val="24"/>
          <w:szCs w:val="24"/>
        </w:rPr>
      </w:pPr>
    </w:p>
    <w:p w:rsidR="00623334" w:rsidP="00D02451" w:rsidRDefault="00623334" w14:paraId="42C06B3B" w14:textId="77777777">
      <w:pPr>
        <w:rPr>
          <w:b/>
          <w:bCs/>
          <w:sz w:val="24"/>
          <w:szCs w:val="24"/>
        </w:rPr>
      </w:pPr>
    </w:p>
    <w:p w:rsidR="00623334" w:rsidP="00D02451" w:rsidRDefault="00623334" w14:paraId="77FB3778" w14:textId="77777777">
      <w:pPr>
        <w:rPr>
          <w:b/>
          <w:bCs/>
          <w:sz w:val="24"/>
          <w:szCs w:val="24"/>
        </w:rPr>
      </w:pPr>
    </w:p>
    <w:p w:rsidR="00623334" w:rsidP="00D02451" w:rsidRDefault="00623334" w14:paraId="418818E0" w14:textId="77777777">
      <w:pPr>
        <w:rPr>
          <w:b/>
          <w:bCs/>
          <w:sz w:val="24"/>
          <w:szCs w:val="24"/>
        </w:rPr>
      </w:pPr>
    </w:p>
    <w:p w:rsidR="00BE779D" w:rsidP="00D02451" w:rsidRDefault="00BE779D" w14:paraId="1D5503BA" w14:textId="77777777">
      <w:pPr>
        <w:rPr>
          <w:b/>
          <w:bCs/>
          <w:sz w:val="24"/>
          <w:szCs w:val="24"/>
        </w:rPr>
      </w:pPr>
    </w:p>
    <w:p w:rsidRPr="004F36BE" w:rsidR="00252182" w:rsidP="004F36BE" w:rsidRDefault="00252182" w14:paraId="17C1C23B" w14:textId="56E80001">
      <w:pPr>
        <w:pStyle w:val="Heading1"/>
        <w:rPr>
          <w:color w:val="auto"/>
        </w:rPr>
      </w:pPr>
      <w:bookmarkStart w:name="_Toc144820278" w:id="14"/>
      <w:r w:rsidRPr="004F36BE">
        <w:rPr>
          <w:color w:val="auto"/>
        </w:rPr>
        <w:t>Appendices</w:t>
      </w:r>
      <w:bookmarkEnd w:id="14"/>
    </w:p>
    <w:p w:rsidRPr="004F36BE" w:rsidR="00252182" w:rsidP="004F36BE" w:rsidRDefault="00252182" w14:paraId="473C17C5" w14:textId="4E651ACB">
      <w:pPr>
        <w:pStyle w:val="Heading2"/>
        <w:rPr>
          <w:i/>
          <w:iCs/>
          <w:color w:val="auto"/>
        </w:rPr>
      </w:pPr>
      <w:bookmarkStart w:name="_Toc144820279" w:id="15"/>
      <w:r w:rsidRPr="004F36BE">
        <w:rPr>
          <w:i/>
          <w:iCs/>
          <w:color w:val="auto"/>
        </w:rPr>
        <w:t>Appendix A: About Disability</w:t>
      </w:r>
      <w:bookmarkEnd w:id="15"/>
      <w:r w:rsidRPr="004F36BE">
        <w:rPr>
          <w:i/>
          <w:iCs/>
          <w:color w:val="auto"/>
        </w:rPr>
        <w:t xml:space="preserve"> </w:t>
      </w:r>
    </w:p>
    <w:p w:rsidRPr="00FB34BE" w:rsidR="00252182" w:rsidP="40A6E8F2" w:rsidRDefault="00252182" w14:paraId="3F125674" w14:textId="16CD663D">
      <w:pPr>
        <w:rPr>
          <w:sz w:val="24"/>
          <w:szCs w:val="24"/>
          <w:u w:val="single"/>
        </w:rPr>
      </w:pPr>
      <w:r w:rsidRPr="00FB34BE">
        <w:rPr>
          <w:sz w:val="24"/>
          <w:szCs w:val="24"/>
          <w:u w:val="single"/>
        </w:rPr>
        <w:t>The Disability Continuum (contributed by Untapped Accessibility and BC CAISE)</w:t>
      </w:r>
    </w:p>
    <w:p w:rsidRPr="00252182" w:rsidR="00252182" w:rsidP="24D76CED" w:rsidRDefault="00252182" w14:paraId="466CB912" w14:textId="77777777">
      <w:pPr>
        <w:spacing w:before="100" w:beforeAutospacing="on" w:after="100" w:afterAutospacing="on" w:line="240" w:lineRule="auto"/>
        <w:rPr>
          <w:rFonts w:ascii="Times New Roman" w:hAnsi="Times New Roman" w:eastAsia="Times New Roman" w:cs="Times New Roman"/>
          <w:sz w:val="24"/>
          <w:szCs w:val="24"/>
          <w:lang w:val="en-CA"/>
        </w:rPr>
      </w:pPr>
      <w:r w:rsidRPr="24D76CED" w:rsidR="00252182">
        <w:rPr>
          <w:rFonts w:ascii="Calibri" w:hAnsi="Calibri" w:eastAsia="Times New Roman" w:cs="Calibri"/>
          <w:sz w:val="24"/>
          <w:szCs w:val="24"/>
          <w:lang w:val="en-CA"/>
        </w:rPr>
        <w:t xml:space="preserve">There is no universally accepted meaning for the word "disability". However, the Ontario Human Rights Code </w:t>
      </w:r>
      <w:r w:rsidRPr="24D76CED" w:rsidR="00252182">
        <w:rPr>
          <w:rFonts w:ascii="Calibri" w:hAnsi="Calibri" w:eastAsia="Times New Roman" w:cs="Calibri"/>
          <w:sz w:val="24"/>
          <w:szCs w:val="24"/>
          <w:lang w:val="en-CA"/>
        </w:rPr>
        <w:t>provides</w:t>
      </w:r>
      <w:r w:rsidRPr="24D76CED" w:rsidR="00252182">
        <w:rPr>
          <w:rFonts w:ascii="Calibri" w:hAnsi="Calibri" w:eastAsia="Times New Roman" w:cs="Calibri"/>
          <w:sz w:val="24"/>
          <w:szCs w:val="24"/>
          <w:lang w:val="en-CA"/>
        </w:rPr>
        <w:t xml:space="preserve"> definitions of disability that form our guiding principles. Definitions of disability can be placed on a continuum. At one end, disability is explained in terms of medical conditions (medical model). At the opposite end, disability is explained in terms of the social and physical contexts in which it occurs (environmental model). </w:t>
      </w:r>
    </w:p>
    <w:p w:rsidR="24D76CED" w:rsidP="24D76CED" w:rsidRDefault="24D76CED" w14:paraId="22045E22" w14:textId="4016238E">
      <w:pPr>
        <w:pStyle w:val="Normal"/>
        <w:spacing w:beforeAutospacing="on" w:afterAutospacing="on" w:line="240" w:lineRule="auto"/>
        <w:rPr>
          <w:rFonts w:ascii="Calibri" w:hAnsi="Calibri" w:eastAsia="Times New Roman" w:cs="Calibri"/>
          <w:sz w:val="24"/>
          <w:szCs w:val="24"/>
          <w:lang w:val="en-CA"/>
        </w:rPr>
      </w:pPr>
    </w:p>
    <w:p w:rsidRPr="00252182" w:rsidR="00252182" w:rsidP="00252182" w:rsidRDefault="00252182" w14:paraId="5404B28B" w14:textId="77777777">
      <w:pPr>
        <w:spacing w:before="100" w:beforeAutospacing="1" w:after="100" w:afterAutospacing="1" w:line="240" w:lineRule="auto"/>
        <w:rPr>
          <w:rFonts w:ascii="Times New Roman" w:hAnsi="Times New Roman" w:eastAsia="Times New Roman" w:cs="Times New Roman"/>
          <w:sz w:val="24"/>
          <w:szCs w:val="24"/>
          <w:lang w:val="en-CA"/>
        </w:rPr>
      </w:pPr>
      <w:r w:rsidRPr="24D76CED" w:rsidR="00252182">
        <w:rPr>
          <w:rFonts w:ascii="Calibri" w:hAnsi="Calibri" w:eastAsia="Times New Roman" w:cs="Calibri"/>
          <w:sz w:val="24"/>
          <w:szCs w:val="24"/>
          <w:lang w:val="en-CA"/>
        </w:rPr>
        <w:t xml:space="preserve">The medical model focuses on deficiencies, </w:t>
      </w:r>
      <w:r w:rsidRPr="24D76CED" w:rsidR="00252182">
        <w:rPr>
          <w:rFonts w:ascii="Calibri" w:hAnsi="Calibri" w:eastAsia="Times New Roman" w:cs="Calibri"/>
          <w:sz w:val="24"/>
          <w:szCs w:val="24"/>
          <w:lang w:val="en-CA"/>
        </w:rPr>
        <w:t>symptoms</w:t>
      </w:r>
      <w:r w:rsidRPr="24D76CED" w:rsidR="00252182">
        <w:rPr>
          <w:rFonts w:ascii="Calibri" w:hAnsi="Calibri" w:eastAsia="Times New Roman" w:cs="Calibri"/>
          <w:sz w:val="24"/>
          <w:szCs w:val="24"/>
          <w:lang w:val="en-CA"/>
        </w:rPr>
        <w:t xml:space="preserve"> and treatments. The World Health Organization's (WHO) 1976 definition for disability, for example, is "any restriction or lack (resulting from an impairment) of ability to perform an activity in the manner or within the range considered normal for a human being." Medical model definitions promote the idea that disability is a deviation from the norm. </w:t>
      </w:r>
    </w:p>
    <w:p w:rsidR="24D76CED" w:rsidP="24D76CED" w:rsidRDefault="24D76CED" w14:paraId="29356290" w14:textId="6ACC871A">
      <w:pPr>
        <w:pStyle w:val="Normal"/>
        <w:spacing w:beforeAutospacing="on" w:afterAutospacing="on" w:line="240" w:lineRule="auto"/>
        <w:rPr>
          <w:rFonts w:ascii="Calibri" w:hAnsi="Calibri" w:eastAsia="Times New Roman" w:cs="Calibri"/>
          <w:sz w:val="24"/>
          <w:szCs w:val="24"/>
          <w:lang w:val="en-CA"/>
        </w:rPr>
      </w:pPr>
    </w:p>
    <w:p w:rsidRPr="00252182" w:rsidR="00252182" w:rsidP="24D76CED" w:rsidRDefault="00252182" w14:textId="1C98A300" w14:paraId="313F6A88">
      <w:pPr>
        <w:spacing w:before="100" w:beforeAutospacing="on" w:after="100" w:afterAutospacing="on" w:line="240" w:lineRule="auto"/>
        <w:rPr>
          <w:rFonts w:ascii="Times New Roman" w:hAnsi="Times New Roman" w:eastAsia="Times New Roman" w:cs="Times New Roman"/>
          <w:sz w:val="24"/>
          <w:szCs w:val="24"/>
          <w:lang w:val="en-CA"/>
        </w:rPr>
      </w:pPr>
      <w:r w:rsidRPr="00252182" w:rsidR="00252182">
        <w:rPr>
          <w:rFonts w:ascii="Calibri" w:hAnsi="Calibri" w:eastAsia="Times New Roman" w:cs="Calibri"/>
          <w:sz w:val="24"/>
          <w:szCs w:val="24"/>
          <w:lang w:val="en-CA"/>
        </w:rPr>
        <w:t xml:space="preserve">Many people with disabilities are troubled by definitions that regard disability as abnormal, preferring instead to portray disability as commonplace, natural, and in fact, inevitable. As people age, they experience gradual declines in visual acuity, auditory sensitivity, range of motion, bodily </w:t>
      </w:r>
      <w:r w:rsidRPr="00252182" w:rsidR="00252182">
        <w:rPr>
          <w:rFonts w:ascii="Calibri" w:hAnsi="Calibri" w:eastAsia="Times New Roman" w:cs="Calibri"/>
          <w:sz w:val="24"/>
          <w:szCs w:val="24"/>
          <w:lang w:val="en-CA"/>
        </w:rPr>
        <w:t>strength</w:t>
      </w:r>
      <w:r w:rsidRPr="00252182" w:rsidR="00252182">
        <w:rPr>
          <w:rFonts w:ascii="Calibri" w:hAnsi="Calibri" w:eastAsia="Times New Roman" w:cs="Calibri"/>
          <w:sz w:val="24"/>
          <w:szCs w:val="24"/>
          <w:lang w:val="en-CA"/>
        </w:rPr>
        <w:t xml:space="preserve"> and mental powers.</w:t>
      </w:r>
    </w:p>
    <w:p w:rsidRPr="00252182" w:rsidR="00252182" w:rsidP="24D76CED" w:rsidRDefault="00252182" w14:paraId="323E18AF" w14:textId="69CDBC4E">
      <w:pPr>
        <w:spacing w:before="100" w:beforeAutospacing="on" w:after="100" w:afterAutospacing="on"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br/>
      </w:r>
      <w:r w:rsidRPr="00252182" w:rsidR="00252182">
        <w:rPr>
          <w:rFonts w:ascii="Calibri" w:hAnsi="Calibri" w:eastAsia="Times New Roman" w:cs="Calibri"/>
          <w:sz w:val="24"/>
          <w:szCs w:val="24"/>
          <w:lang w:val="en-CA"/>
        </w:rPr>
        <w:t xml:space="preserve">Significant functional limitations affect almost half of people between the ages of 55 and 79, and over 70% of people over 80 </w:t>
      </w:r>
      <w:r w:rsidRPr="00252182" w:rsidR="0002249E">
        <w:rPr>
          <w:rFonts w:ascii="Calibri" w:hAnsi="Calibri" w:eastAsia="Times New Roman" w:cs="Calibri"/>
          <w:sz w:val="24"/>
          <w:szCs w:val="24"/>
          <w:lang w:val="en-CA"/>
        </w:rPr>
        <w:t>(World</w:t>
      </w:r>
      <w:r w:rsidRPr="00FB34BE" w:rsidR="00252182">
        <w:rPr>
          <w:rFonts w:ascii="Calibri" w:hAnsi="Calibri" w:eastAsia="Times New Roman" w:cs="Calibri"/>
          <w:sz w:val="24"/>
          <w:szCs w:val="24"/>
          <w:lang w:val="en-CA"/>
        </w:rPr>
        <w:t xml:space="preserve"> Health Organization WHO report</w:t>
      </w:r>
      <w:r w:rsidRPr="00FB34BE" w:rsidR="7806481D">
        <w:rPr>
          <w:rFonts w:ascii="Calibri" w:hAnsi="Calibri" w:eastAsia="Times New Roman" w:cs="Calibri"/>
          <w:sz w:val="24"/>
          <w:szCs w:val="24"/>
          <w:lang w:val="en-CA"/>
        </w:rPr>
        <w:t xml:space="preserve"> entitled “Aging and Health”, 2015</w:t>
      </w:r>
      <w:r w:rsidRPr="00252182" w:rsidR="00252182">
        <w:rPr>
          <w:rFonts w:ascii="Calibri" w:hAnsi="Calibri" w:eastAsia="Times New Roman" w:cs="Calibri"/>
          <w:sz w:val="24"/>
          <w:szCs w:val="24"/>
          <w:shd w:val="clear" w:color="auto" w:fill="F4F4F7"/>
          <w:lang w:val="en-CA"/>
        </w:rPr>
        <w:t xml:space="preserve">). </w:t>
      </w:r>
      <w:r w:rsidRPr="00252182" w:rsidR="00252182">
        <w:rPr>
          <w:rFonts w:ascii="Calibri" w:hAnsi="Calibri" w:eastAsia="Times New Roman" w:cs="Calibri"/>
          <w:sz w:val="24"/>
          <w:szCs w:val="24"/>
          <w:lang w:val="en-CA"/>
        </w:rPr>
        <w:t xml:space="preserve">Beyond middle age, disability is the norm. </w:t>
      </w:r>
    </w:p>
    <w:p w:rsidR="24D76CED" w:rsidP="24D76CED" w:rsidRDefault="24D76CED" w14:paraId="32AF97FE" w14:textId="63B87180">
      <w:pPr>
        <w:pStyle w:val="Normal"/>
        <w:spacing w:beforeAutospacing="on" w:afterAutospacing="on" w:line="240" w:lineRule="auto"/>
        <w:rPr>
          <w:rFonts w:ascii="Calibri" w:hAnsi="Calibri" w:eastAsia="Times New Roman" w:cs="Calibri"/>
          <w:sz w:val="24"/>
          <w:szCs w:val="24"/>
          <w:lang w:val="en-CA"/>
        </w:rPr>
      </w:pPr>
    </w:p>
    <w:p w:rsidRPr="00252182" w:rsidR="00252182" w:rsidP="00252182" w:rsidRDefault="00252182" w14:paraId="6A117E75" w14:textId="0234DCB9">
      <w:pPr>
        <w:spacing w:before="100" w:beforeAutospacing="1" w:after="100" w:afterAutospacing="1" w:line="240" w:lineRule="auto"/>
        <w:rPr>
          <w:rFonts w:ascii="Times New Roman" w:hAnsi="Times New Roman" w:eastAsia="Times New Roman" w:cs="Times New Roman"/>
          <w:sz w:val="24"/>
          <w:szCs w:val="24"/>
          <w:lang w:val="en-CA"/>
        </w:rPr>
      </w:pPr>
      <w:r w:rsidRPr="24D76CED" w:rsidR="00252182">
        <w:rPr>
          <w:rFonts w:ascii="Calibri" w:hAnsi="Calibri" w:eastAsia="Times New Roman" w:cs="Calibri"/>
          <w:sz w:val="24"/>
          <w:szCs w:val="24"/>
          <w:lang w:val="en-CA"/>
        </w:rPr>
        <w:t xml:space="preserve">The environmental model explains disability in relation to social and physical contexts. In this view, the environment, not an individual's medical condition, causes disability. For example, during an electrical blackout, a person who is completely blind can effortlessly navigate around the home, hammer nails, and, if a Braille user, read a novel. A sighted person would be unable </w:t>
      </w:r>
      <w:r w:rsidRPr="24D76CED" w:rsidR="00252182">
        <w:rPr>
          <w:rFonts w:ascii="Calibri" w:hAnsi="Calibri" w:eastAsia="Times New Roman" w:cs="Calibri"/>
          <w:sz w:val="24"/>
          <w:szCs w:val="24"/>
          <w:lang w:val="en-CA"/>
        </w:rPr>
        <w:t xml:space="preserve">to perform these tasks easily, if at all. In this example, the environment disables the sighted person. </w:t>
      </w:r>
    </w:p>
    <w:p w:rsidR="24D76CED" w:rsidP="24D76CED" w:rsidRDefault="24D76CED" w14:paraId="24E6375D" w14:textId="0AC6B5CC">
      <w:pPr>
        <w:pStyle w:val="Normal"/>
        <w:spacing w:beforeAutospacing="on" w:afterAutospacing="on" w:line="240" w:lineRule="auto"/>
        <w:rPr>
          <w:rFonts w:ascii="Calibri" w:hAnsi="Calibri" w:eastAsia="Times New Roman" w:cs="Calibri"/>
          <w:sz w:val="24"/>
          <w:szCs w:val="24"/>
          <w:lang w:val="en-CA"/>
        </w:rPr>
      </w:pPr>
    </w:p>
    <w:p w:rsidRPr="00252182" w:rsidR="00252182" w:rsidP="00252182" w:rsidRDefault="00252182" w14:paraId="3C2D32E9" w14:textId="77777777">
      <w:p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The environmental model emphasizes that people with disabilities are capable individuals, and it is the barriers in the built and human environments, not their medical conditions, that create disability. Disability occurs when the world is designed only for a certain way of living, without considering the natural variation among human beings. Barriers are created by humans, and modifying how we live, the tools we use, and our understanding of the proper way to do things can eliminate or minimize design problems that cause barriers. Systematic barriers can be eliminated by modifying policies, plans, and processes. Attitudes that cause barriers can be addressed through disability awareness, respect, and positive interactions with people with disabilities. </w:t>
      </w:r>
    </w:p>
    <w:p w:rsidR="00623334" w:rsidP="00252182" w:rsidRDefault="00623334" w14:paraId="75AB472B" w14:textId="77777777">
      <w:pPr>
        <w:spacing w:before="100" w:beforeAutospacing="1" w:after="100" w:afterAutospacing="1" w:line="240" w:lineRule="auto"/>
        <w:rPr>
          <w:rFonts w:ascii="Calibri" w:hAnsi="Calibri" w:eastAsia="Times New Roman" w:cs="Calibri"/>
          <w:b/>
          <w:bCs/>
          <w:color w:val="001E5E"/>
          <w:sz w:val="24"/>
          <w:szCs w:val="24"/>
          <w:lang w:val="en-CA"/>
        </w:rPr>
      </w:pPr>
    </w:p>
    <w:p w:rsidRPr="004F36BE" w:rsidR="00252182" w:rsidP="00252182" w:rsidRDefault="00252182" w14:paraId="2D06D768" w14:textId="0B4F20D5">
      <w:pPr>
        <w:spacing w:before="100" w:beforeAutospacing="1" w:after="100" w:afterAutospacing="1" w:line="240" w:lineRule="auto"/>
        <w:rPr>
          <w:rFonts w:ascii="Times New Roman" w:hAnsi="Times New Roman" w:eastAsia="Times New Roman" w:cs="Times New Roman"/>
          <w:color w:val="000000" w:themeColor="text1"/>
          <w:sz w:val="24"/>
          <w:szCs w:val="24"/>
          <w:lang w:val="en-CA"/>
        </w:rPr>
      </w:pPr>
      <w:r w:rsidRPr="24D76CED" w:rsidR="00252182">
        <w:rPr>
          <w:rFonts w:ascii="Calibri" w:hAnsi="Calibri" w:eastAsia="Times New Roman" w:cs="Calibri"/>
          <w:color w:val="000000" w:themeColor="text1" w:themeTint="FF" w:themeShade="FF"/>
          <w:sz w:val="24"/>
          <w:szCs w:val="24"/>
          <w:lang w:val="en-CA"/>
        </w:rPr>
        <w:t xml:space="preserve">Types of Disability and Functional Limitations </w:t>
      </w:r>
    </w:p>
    <w:p w:rsidR="24D76CED" w:rsidP="24D76CED" w:rsidRDefault="24D76CED" w14:paraId="01308C72" w14:textId="15C01839">
      <w:pPr>
        <w:pStyle w:val="Normal"/>
        <w:spacing w:beforeAutospacing="on" w:afterAutospacing="on" w:line="240" w:lineRule="auto"/>
        <w:rPr>
          <w:rFonts w:ascii="Calibri" w:hAnsi="Calibri" w:eastAsia="Times New Roman" w:cs="Calibri"/>
          <w:color w:val="000000" w:themeColor="text1" w:themeTint="FF" w:themeShade="FF"/>
          <w:sz w:val="24"/>
          <w:szCs w:val="24"/>
          <w:lang w:val="en-CA"/>
        </w:rPr>
      </w:pPr>
    </w:p>
    <w:p w:rsidRPr="00252182" w:rsidR="00252182" w:rsidP="00252182" w:rsidRDefault="00252182" w14:paraId="7A82848C" w14:textId="77777777">
      <w:p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A person's disability may make it physically or cognitively challenging to perform everyday tasks such as operating a keyboard, reading a sign, differentiating colours, distinguishing sounds, climbing stairs, grasping small items, remembering words, or doing arithmetic. </w:t>
      </w:r>
    </w:p>
    <w:p w:rsidRPr="00252182" w:rsidR="00252182" w:rsidP="00252182" w:rsidRDefault="00252182" w14:paraId="7C23F1E8" w14:textId="77777777">
      <w:pPr>
        <w:spacing w:before="100" w:beforeAutospacing="1" w:after="100" w:afterAutospacing="1" w:line="240" w:lineRule="auto"/>
        <w:rPr>
          <w:rFonts w:ascii="Times New Roman" w:hAnsi="Times New Roman" w:eastAsia="Times New Roman" w:cs="Times New Roman"/>
          <w:sz w:val="24"/>
          <w:szCs w:val="24"/>
          <w:lang w:val="en-CA"/>
        </w:rPr>
      </w:pPr>
      <w:r w:rsidRPr="24D76CED" w:rsidR="00252182">
        <w:rPr>
          <w:rFonts w:ascii="Calibri" w:hAnsi="Calibri" w:eastAsia="Times New Roman" w:cs="Calibri"/>
          <w:sz w:val="24"/>
          <w:szCs w:val="24"/>
          <w:lang w:val="en-CA"/>
        </w:rPr>
        <w:t xml:space="preserve">There are many kinds of disabilities, including physical, sensory, hearing, mental health, developmental and learning. Disabilities can be visible or invisible. </w:t>
      </w:r>
    </w:p>
    <w:p w:rsidR="24D76CED" w:rsidP="24D76CED" w:rsidRDefault="24D76CED" w14:paraId="4E1A2DF2" w14:textId="11A5C2D8">
      <w:pPr>
        <w:pStyle w:val="Normal"/>
        <w:spacing w:beforeAutospacing="on" w:afterAutospacing="on" w:line="240" w:lineRule="auto"/>
        <w:rPr>
          <w:rFonts w:ascii="Calibri" w:hAnsi="Calibri" w:eastAsia="Times New Roman" w:cs="Calibri"/>
          <w:sz w:val="24"/>
          <w:szCs w:val="24"/>
          <w:lang w:val="en-CA"/>
        </w:rPr>
      </w:pPr>
    </w:p>
    <w:p w:rsidRPr="00673EAB" w:rsidR="00252182" w:rsidP="00673EAB" w:rsidRDefault="00252182" w14:paraId="0A0445A6" w14:textId="77777777">
      <w:pPr>
        <w:pStyle w:val="Heading3"/>
        <w:rPr>
          <w:rFonts w:ascii="Times New Roman" w:hAnsi="Times New Roman" w:eastAsia="Times New Roman" w:cs="Times New Roman"/>
          <w:color w:val="auto"/>
          <w:lang w:val="en-CA"/>
        </w:rPr>
      </w:pPr>
      <w:bookmarkStart w:name="_Toc144820280" w:id="16"/>
      <w:r w:rsidRPr="00673EAB">
        <w:rPr>
          <w:rFonts w:eastAsia="Times New Roman"/>
          <w:color w:val="auto"/>
          <w:lang w:val="en-CA"/>
        </w:rPr>
        <w:t>Visual Disabilities</w:t>
      </w:r>
      <w:bookmarkEnd w:id="16"/>
      <w:r w:rsidRPr="00673EAB">
        <w:rPr>
          <w:rFonts w:eastAsia="Times New Roman"/>
          <w:color w:val="auto"/>
          <w:lang w:val="en-CA"/>
        </w:rPr>
        <w:t xml:space="preserve"> </w:t>
      </w:r>
    </w:p>
    <w:p w:rsidRPr="00252182" w:rsidR="00252182" w:rsidP="00252182" w:rsidRDefault="00252182" w14:paraId="464C9CE0" w14:textId="68D0CD4C">
      <w:p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Visual disabilities reduce one’s ability to see clearly. Very few people are totally blind. Some have limited vision such as tunnel vision, where a person has a loss of peripheral or side vision, or a lack of central vision, which means they cannot see straight ahead. Some can see the outline of objects while others can see the direction of light. Impaired vision can restrict a person’s ability to read signs, locate landmarks or see hazards. In some cases, it may be difficult to tell if a person has a visual disability. Others may use a guide dog or white cane. </w:t>
      </w:r>
    </w:p>
    <w:p w:rsidRPr="00252182" w:rsidR="00252182" w:rsidP="00252182" w:rsidRDefault="00252182" w14:paraId="042B1CD6" w14:textId="77777777">
      <w:p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Here are some suggestions to help you interact with people with visual disabilities: </w:t>
      </w:r>
    </w:p>
    <w:p w:rsidRPr="00252182" w:rsidR="00252182" w:rsidP="00252182" w:rsidRDefault="00252182" w14:paraId="04FE00F5" w14:textId="723C696D">
      <w:pPr>
        <w:numPr>
          <w:ilvl w:val="0"/>
          <w:numId w:val="20"/>
        </w:numPr>
        <w:spacing w:before="100" w:beforeAutospacing="1" w:after="100" w:afterAutospacing="1" w:line="240" w:lineRule="auto"/>
        <w:rPr>
          <w:rFonts w:ascii="Times New Roman" w:hAnsi="Times New Roman" w:eastAsia="Times New Roman" w:cs="Times New Roman"/>
          <w:sz w:val="24"/>
          <w:szCs w:val="24"/>
          <w:lang w:val="en-CA"/>
        </w:rPr>
      </w:pPr>
      <w:r w:rsidRPr="00FB34BE">
        <w:rPr>
          <w:rFonts w:ascii="ArialMT" w:hAnsi="ArialMT" w:eastAsia="Times New Roman" w:cs="Times New Roman"/>
          <w:sz w:val="24"/>
          <w:szCs w:val="24"/>
          <w:lang w:val="en-CA"/>
        </w:rPr>
        <w:t>Identify</w:t>
      </w:r>
      <w:r w:rsidRPr="00252182">
        <w:rPr>
          <w:rFonts w:ascii="Calibri" w:hAnsi="Calibri" w:eastAsia="Times New Roman" w:cs="Calibri"/>
          <w:sz w:val="24"/>
          <w:szCs w:val="24"/>
          <w:lang w:val="en-CA"/>
        </w:rPr>
        <w:t xml:space="preserve"> yourself when you approach the person and speak directly to them. </w:t>
      </w:r>
    </w:p>
    <w:p w:rsidRPr="00252182" w:rsidR="00252182" w:rsidP="00252182" w:rsidRDefault="00252182" w14:paraId="1F7767DC" w14:textId="5D2CCA52">
      <w:pPr>
        <w:numPr>
          <w:ilvl w:val="0"/>
          <w:numId w:val="20"/>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Speak normally and clearly. </w:t>
      </w:r>
    </w:p>
    <w:p w:rsidRPr="00252182" w:rsidR="00252182" w:rsidP="00252182" w:rsidRDefault="00252182" w14:paraId="42D826E2" w14:textId="4E8D0864">
      <w:pPr>
        <w:numPr>
          <w:ilvl w:val="0"/>
          <w:numId w:val="20"/>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Avoid referring to the disability or using phrases like “handicapped”. </w:t>
      </w:r>
    </w:p>
    <w:p w:rsidRPr="00252182" w:rsidR="00252182" w:rsidP="00252182" w:rsidRDefault="00252182" w14:paraId="52A470E8" w14:textId="5AAFCB2A">
      <w:pPr>
        <w:numPr>
          <w:ilvl w:val="0"/>
          <w:numId w:val="20"/>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Unless it is an emergency, only touch the person if you have been given permission. </w:t>
      </w:r>
    </w:p>
    <w:p w:rsidRPr="00252182" w:rsidR="00252182" w:rsidP="00252182" w:rsidRDefault="00252182" w14:paraId="098C4848" w14:textId="57A2C5B1">
      <w:pPr>
        <w:numPr>
          <w:ilvl w:val="0"/>
          <w:numId w:val="20"/>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If you </w:t>
      </w:r>
      <w:proofErr w:type="gramStart"/>
      <w:r w:rsidRPr="00252182">
        <w:rPr>
          <w:rFonts w:ascii="Calibri" w:hAnsi="Calibri" w:eastAsia="Times New Roman" w:cs="Calibri"/>
          <w:sz w:val="24"/>
          <w:szCs w:val="24"/>
          <w:lang w:val="en-CA"/>
        </w:rPr>
        <w:t>offer assistance</w:t>
      </w:r>
      <w:proofErr w:type="gramEnd"/>
      <w:r w:rsidRPr="00252182">
        <w:rPr>
          <w:rFonts w:ascii="Calibri" w:hAnsi="Calibri" w:eastAsia="Times New Roman" w:cs="Calibri"/>
          <w:sz w:val="24"/>
          <w:szCs w:val="24"/>
          <w:lang w:val="en-CA"/>
        </w:rPr>
        <w:t xml:space="preserve">, wait until you receive permission. </w:t>
      </w:r>
    </w:p>
    <w:p w:rsidRPr="00252182" w:rsidR="00252182" w:rsidP="00252182" w:rsidRDefault="00252182" w14:paraId="65BD9705" w14:textId="3F90B60C">
      <w:pPr>
        <w:numPr>
          <w:ilvl w:val="0"/>
          <w:numId w:val="20"/>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Offer your arm (the elbow) to guide the person and walk slowly. </w:t>
      </w:r>
    </w:p>
    <w:p w:rsidRPr="00252182" w:rsidR="00252182" w:rsidP="00FB34BE" w:rsidRDefault="00252182" w14:paraId="793F8A63" w14:textId="1665EC2F">
      <w:pPr>
        <w:numPr>
          <w:ilvl w:val="0"/>
          <w:numId w:val="20"/>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Service animals are working and </w:t>
      </w:r>
      <w:proofErr w:type="gramStart"/>
      <w:r w:rsidRPr="00252182">
        <w:rPr>
          <w:rFonts w:ascii="Calibri" w:hAnsi="Calibri" w:eastAsia="Times New Roman" w:cs="Calibri"/>
          <w:sz w:val="24"/>
          <w:szCs w:val="24"/>
          <w:lang w:val="en-CA"/>
        </w:rPr>
        <w:t>have to</w:t>
      </w:r>
      <w:proofErr w:type="gramEnd"/>
      <w:r w:rsidRPr="00252182">
        <w:rPr>
          <w:rFonts w:ascii="Calibri" w:hAnsi="Calibri" w:eastAsia="Times New Roman" w:cs="Calibri"/>
          <w:sz w:val="24"/>
          <w:szCs w:val="24"/>
          <w:lang w:val="en-CA"/>
        </w:rPr>
        <w:t xml:space="preserve"> pay attention at all times. Refrain from engaging with the animal. </w:t>
      </w:r>
    </w:p>
    <w:p w:rsidRPr="00252182" w:rsidR="00252182" w:rsidP="00252182" w:rsidRDefault="00252182" w14:paraId="15ACF03A" w14:textId="4D98644E">
      <w:pPr>
        <w:numPr>
          <w:ilvl w:val="0"/>
          <w:numId w:val="20"/>
        </w:numPr>
        <w:spacing w:after="0"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If you’re giving directions or verbal information, be precise and clear. For </w:t>
      </w:r>
    </w:p>
    <w:p w:rsidRPr="00252182" w:rsidR="00252182" w:rsidP="00252182" w:rsidRDefault="00252182" w14:paraId="2688A914" w14:textId="77777777">
      <w:pPr>
        <w:spacing w:after="0" w:line="240" w:lineRule="auto"/>
        <w:ind w:left="720"/>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example, if you’re approaching a door or an obstacle, say so. </w:t>
      </w:r>
    </w:p>
    <w:p w:rsidRPr="00252182" w:rsidR="00252182" w:rsidP="00252182" w:rsidRDefault="00252182" w14:paraId="63CB2D18" w14:textId="05417306">
      <w:pPr>
        <w:numPr>
          <w:ilvl w:val="0"/>
          <w:numId w:val="20"/>
        </w:numPr>
        <w:spacing w:after="0"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When entering a room, show the individual to a chair, or guide them to a </w:t>
      </w:r>
    </w:p>
    <w:p w:rsidRPr="00252182" w:rsidR="00252182" w:rsidP="00252182" w:rsidRDefault="00252182" w14:paraId="048DE0D7" w14:textId="77777777">
      <w:pPr>
        <w:spacing w:after="0" w:line="240" w:lineRule="auto"/>
        <w:ind w:left="720"/>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comfortable location. </w:t>
      </w:r>
    </w:p>
    <w:p w:rsidRPr="00252182" w:rsidR="00252182" w:rsidP="00252182" w:rsidRDefault="00252182" w14:paraId="51F759E4" w14:textId="337E710C">
      <w:pPr>
        <w:numPr>
          <w:ilvl w:val="0"/>
          <w:numId w:val="20"/>
        </w:numPr>
        <w:spacing w:after="0" w:line="240" w:lineRule="auto"/>
        <w:rPr>
          <w:rFonts w:ascii="Times New Roman" w:hAnsi="Times New Roman" w:eastAsia="Times New Roman" w:cs="Times New Roman"/>
          <w:sz w:val="24"/>
          <w:szCs w:val="24"/>
          <w:lang w:val="en-CA"/>
        </w:rPr>
      </w:pPr>
      <w:r w:rsidRPr="00252182">
        <w:rPr>
          <w:rFonts w:ascii="ArialMT" w:hAnsi="ArialMT" w:eastAsia="Times New Roman" w:cs="Times New Roman"/>
          <w:sz w:val="24"/>
          <w:szCs w:val="24"/>
          <w:lang w:val="en-CA"/>
        </w:rPr>
        <w:t> </w:t>
      </w:r>
      <w:r w:rsidRPr="00252182">
        <w:rPr>
          <w:rFonts w:ascii="Calibri" w:hAnsi="Calibri" w:eastAsia="Times New Roman" w:cs="Calibri"/>
          <w:sz w:val="24"/>
          <w:szCs w:val="24"/>
          <w:lang w:val="en-CA"/>
        </w:rPr>
        <w:t xml:space="preserve">Identify landmarks or other details to orient the person to the </w:t>
      </w:r>
    </w:p>
    <w:p w:rsidRPr="00252182" w:rsidR="00252182" w:rsidP="00252182" w:rsidRDefault="00252182" w14:paraId="19406C1A" w14:textId="77777777">
      <w:pPr>
        <w:spacing w:after="0" w:line="240" w:lineRule="auto"/>
        <w:ind w:left="720"/>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environment around them. </w:t>
      </w:r>
    </w:p>
    <w:p w:rsidRPr="00252182" w:rsidR="00252182" w:rsidP="00252182" w:rsidRDefault="00252182" w14:paraId="577FE6FA" w14:textId="6DEBAE00">
      <w:pPr>
        <w:numPr>
          <w:ilvl w:val="0"/>
          <w:numId w:val="20"/>
        </w:numPr>
        <w:spacing w:after="0"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Ensure you say good-bye prior to leaving the individual. </w:t>
      </w:r>
    </w:p>
    <w:p w:rsidRPr="00673EAB" w:rsidR="00252182" w:rsidP="00252182" w:rsidRDefault="00252182" w14:paraId="60CCF43D" w14:textId="053B2D2D">
      <w:pPr>
        <w:numPr>
          <w:ilvl w:val="0"/>
          <w:numId w:val="20"/>
        </w:numPr>
        <w:spacing w:after="0"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Be patient. Things may take a little longer. </w:t>
      </w:r>
    </w:p>
    <w:p w:rsidRPr="00252182" w:rsidR="00673EAB" w:rsidP="00673EAB" w:rsidRDefault="00673EAB" w14:paraId="49DD88E4" w14:textId="77777777">
      <w:pPr>
        <w:spacing w:after="0" w:line="240" w:lineRule="auto"/>
        <w:ind w:left="720"/>
        <w:rPr>
          <w:rFonts w:ascii="Times New Roman" w:hAnsi="Times New Roman" w:eastAsia="Times New Roman" w:cs="Times New Roman"/>
          <w:sz w:val="24"/>
          <w:szCs w:val="24"/>
          <w:lang w:val="en-CA"/>
        </w:rPr>
      </w:pPr>
    </w:p>
    <w:p w:rsidRPr="00673EAB" w:rsidR="00252182" w:rsidP="00673EAB" w:rsidRDefault="00252182" w14:paraId="31C2A5D2" w14:textId="77777777">
      <w:pPr>
        <w:pStyle w:val="Heading3"/>
        <w:rPr>
          <w:rFonts w:ascii="Times New Roman" w:hAnsi="Times New Roman" w:eastAsia="Times New Roman" w:cs="Times New Roman"/>
          <w:color w:val="auto"/>
          <w:lang w:val="en-CA"/>
        </w:rPr>
      </w:pPr>
      <w:bookmarkStart w:name="_Toc144820281" w:id="17"/>
      <w:r w:rsidRPr="00673EAB">
        <w:rPr>
          <w:rFonts w:eastAsia="Times New Roman"/>
          <w:color w:val="auto"/>
          <w:lang w:val="en-CA"/>
        </w:rPr>
        <w:t>Hard of Hearing and Deafness</w:t>
      </w:r>
      <w:bookmarkEnd w:id="17"/>
      <w:r w:rsidRPr="00673EAB">
        <w:rPr>
          <w:rFonts w:eastAsia="Times New Roman"/>
          <w:color w:val="auto"/>
          <w:lang w:val="en-CA"/>
        </w:rPr>
        <w:t xml:space="preserve"> </w:t>
      </w:r>
    </w:p>
    <w:p w:rsidRPr="00252182" w:rsidR="00252182" w:rsidP="00252182" w:rsidRDefault="00252182" w14:paraId="13604514" w14:textId="77777777">
      <w:p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People who have hearing loss may be deaf or hard of hearing. Like other disabilities, hearing loss has a wide variety of degrees. People who are hard of hearing may require assistive devices when communicating. While some people</w:t>
      </w:r>
      <w:r w:rsidRPr="00252182">
        <w:rPr>
          <w:rFonts w:ascii="Calibri" w:hAnsi="Calibri" w:eastAsia="Times New Roman" w:cs="Calibri"/>
          <w:sz w:val="28"/>
          <w:szCs w:val="28"/>
          <w:lang w:val="en-CA"/>
        </w:rPr>
        <w:t xml:space="preserve"> may use sign language, notes or hearing aids </w:t>
      </w:r>
      <w:r w:rsidRPr="00252182">
        <w:rPr>
          <w:rFonts w:ascii="Calibri" w:hAnsi="Calibri" w:eastAsia="Times New Roman" w:cs="Calibri"/>
          <w:sz w:val="24"/>
          <w:szCs w:val="24"/>
          <w:lang w:val="en-CA"/>
        </w:rPr>
        <w:t xml:space="preserve">when communicating, others may also use email, pagers, TTY telephone service or Bell Canada Relay Service. </w:t>
      </w:r>
    </w:p>
    <w:p w:rsidRPr="00252182" w:rsidR="00252182" w:rsidP="00252182" w:rsidRDefault="00252182" w14:paraId="21737898" w14:textId="1965104E">
      <w:p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Here are some suggestions to help you interact with people who are deaf or hard of</w:t>
      </w:r>
      <w:r w:rsidRPr="00FB34BE">
        <w:rPr>
          <w:rFonts w:ascii="Calibri" w:hAnsi="Calibri" w:eastAsia="Times New Roman" w:cs="Calibri"/>
          <w:sz w:val="24"/>
          <w:szCs w:val="24"/>
          <w:lang w:val="en-CA"/>
        </w:rPr>
        <w:t xml:space="preserve"> </w:t>
      </w:r>
      <w:r w:rsidRPr="00252182">
        <w:rPr>
          <w:rFonts w:ascii="Calibri" w:hAnsi="Calibri" w:eastAsia="Times New Roman" w:cs="Calibri"/>
          <w:sz w:val="24"/>
          <w:szCs w:val="24"/>
          <w:lang w:val="en-CA"/>
        </w:rPr>
        <w:t xml:space="preserve">hearing: </w:t>
      </w:r>
    </w:p>
    <w:p w:rsidRPr="00252182" w:rsidR="00252182" w:rsidP="00252182" w:rsidRDefault="00252182" w14:paraId="65E6231A" w14:textId="098D8E95">
      <w:pPr>
        <w:numPr>
          <w:ilvl w:val="0"/>
          <w:numId w:val="21"/>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Always ask how you can help. Don’t shout. </w:t>
      </w:r>
    </w:p>
    <w:p w:rsidRPr="00252182" w:rsidR="00252182" w:rsidP="00252182" w:rsidRDefault="00252182" w14:paraId="48DD8C03" w14:textId="4E764E65">
      <w:pPr>
        <w:numPr>
          <w:ilvl w:val="0"/>
          <w:numId w:val="21"/>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Avoid referring to the disability or using phrases like “handicapped”. </w:t>
      </w:r>
    </w:p>
    <w:p w:rsidRPr="00252182" w:rsidR="00252182" w:rsidP="00252182" w:rsidRDefault="00252182" w14:paraId="76513AAF" w14:textId="5BD017C0">
      <w:pPr>
        <w:numPr>
          <w:ilvl w:val="0"/>
          <w:numId w:val="21"/>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Attract the person’s attention before speaking. The best way is a gentle touch on the shoulder or gently waving your hand. </w:t>
      </w:r>
    </w:p>
    <w:p w:rsidRPr="00252182" w:rsidR="00252182" w:rsidP="00252182" w:rsidRDefault="00252182" w14:paraId="2545457C" w14:textId="44A859DC">
      <w:pPr>
        <w:numPr>
          <w:ilvl w:val="0"/>
          <w:numId w:val="21"/>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Make sure you are in a well-lit area where the person can see your face. </w:t>
      </w:r>
    </w:p>
    <w:p w:rsidRPr="00252182" w:rsidR="00252182" w:rsidP="00252182" w:rsidRDefault="00252182" w14:paraId="7F90182C" w14:textId="76E1B19F">
      <w:pPr>
        <w:numPr>
          <w:ilvl w:val="0"/>
          <w:numId w:val="21"/>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Look at and speak directly to the person. Address the person, not their interpreter. </w:t>
      </w:r>
    </w:p>
    <w:p w:rsidRPr="00252182" w:rsidR="00252182" w:rsidP="00252182" w:rsidRDefault="00252182" w14:paraId="55FC4758" w14:textId="63F7C4E9">
      <w:pPr>
        <w:numPr>
          <w:ilvl w:val="0"/>
          <w:numId w:val="21"/>
        </w:numPr>
        <w:spacing w:before="100" w:beforeAutospacing="1" w:after="100" w:afterAutospacing="1" w:line="240" w:lineRule="auto"/>
        <w:rPr>
          <w:rFonts w:ascii="Times New Roman" w:hAnsi="Times New Roman" w:eastAsia="Times New Roman" w:cs="Times New Roman"/>
          <w:sz w:val="24"/>
          <w:szCs w:val="24"/>
          <w:lang w:val="en-CA"/>
        </w:rPr>
      </w:pPr>
      <w:r w:rsidRPr="00FB34BE">
        <w:rPr>
          <w:rFonts w:ascii="ArialMT" w:hAnsi="ArialMT" w:eastAsia="Times New Roman" w:cs="Times New Roman"/>
          <w:sz w:val="24"/>
          <w:szCs w:val="24"/>
          <w:lang w:val="en-CA"/>
        </w:rPr>
        <w:t>I</w:t>
      </w:r>
      <w:r w:rsidRPr="00252182">
        <w:rPr>
          <w:rFonts w:ascii="Calibri" w:hAnsi="Calibri" w:eastAsia="Times New Roman" w:cs="Calibri"/>
          <w:sz w:val="24"/>
          <w:szCs w:val="24"/>
          <w:lang w:val="en-CA"/>
        </w:rPr>
        <w:t xml:space="preserve">f necessary, ask if another method of communicating would be easier, for example a pen and paper. </w:t>
      </w:r>
    </w:p>
    <w:p w:rsidRPr="00252182" w:rsidR="00252182" w:rsidP="00252182" w:rsidRDefault="00252182" w14:paraId="4A49E272" w14:textId="6A21B234">
      <w:pPr>
        <w:numPr>
          <w:ilvl w:val="0"/>
          <w:numId w:val="21"/>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Keep your face clearly visible when speaking. </w:t>
      </w:r>
    </w:p>
    <w:p w:rsidRPr="00252182" w:rsidR="00252182" w:rsidP="00252182" w:rsidRDefault="00252182" w14:paraId="6369BE80" w14:textId="4B79B314">
      <w:pPr>
        <w:numPr>
          <w:ilvl w:val="0"/>
          <w:numId w:val="21"/>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Be clear and precise when giving directions and repeat or rephrase if necessary. Make sure you have been understood. </w:t>
      </w:r>
    </w:p>
    <w:p w:rsidRPr="00252182" w:rsidR="00252182" w:rsidP="00252182" w:rsidRDefault="00252182" w14:paraId="6ABE208B" w14:textId="7477E990">
      <w:pPr>
        <w:numPr>
          <w:ilvl w:val="0"/>
          <w:numId w:val="21"/>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ArialMT" w:hAnsi="ArialMT" w:eastAsia="Times New Roman" w:cs="Times New Roman"/>
          <w:sz w:val="24"/>
          <w:szCs w:val="24"/>
          <w:lang w:val="en-CA"/>
        </w:rPr>
        <w:t> </w:t>
      </w:r>
      <w:r w:rsidRPr="00252182">
        <w:rPr>
          <w:rFonts w:ascii="Calibri" w:hAnsi="Calibri" w:eastAsia="Times New Roman" w:cs="Calibri"/>
          <w:sz w:val="24"/>
          <w:szCs w:val="24"/>
          <w:lang w:val="en-CA"/>
        </w:rPr>
        <w:t xml:space="preserve">Service animals are working and </w:t>
      </w:r>
      <w:proofErr w:type="gramStart"/>
      <w:r w:rsidRPr="00252182">
        <w:rPr>
          <w:rFonts w:ascii="Calibri" w:hAnsi="Calibri" w:eastAsia="Times New Roman" w:cs="Calibri"/>
          <w:sz w:val="24"/>
          <w:szCs w:val="24"/>
          <w:lang w:val="en-CA"/>
        </w:rPr>
        <w:t>have to</w:t>
      </w:r>
      <w:proofErr w:type="gramEnd"/>
      <w:r w:rsidRPr="00252182">
        <w:rPr>
          <w:rFonts w:ascii="Calibri" w:hAnsi="Calibri" w:eastAsia="Times New Roman" w:cs="Calibri"/>
          <w:sz w:val="24"/>
          <w:szCs w:val="24"/>
          <w:lang w:val="en-CA"/>
        </w:rPr>
        <w:t xml:space="preserve"> pay attention at all times. Refrain from engaging with the animal. </w:t>
      </w:r>
    </w:p>
    <w:p w:rsidRPr="00252182" w:rsidR="00252182" w:rsidP="00252182" w:rsidRDefault="00252182" w14:paraId="08638D9E" w14:textId="34C03A09">
      <w:pPr>
        <w:numPr>
          <w:ilvl w:val="0"/>
          <w:numId w:val="21"/>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Any personal (e.g., financial) matters should be discussed in a private room to avoid other people overhearing. </w:t>
      </w:r>
    </w:p>
    <w:p w:rsidRPr="00252182" w:rsidR="00252182" w:rsidP="00252182" w:rsidRDefault="00252182" w14:paraId="6E3C9C92" w14:textId="7AE57FFB">
      <w:pPr>
        <w:numPr>
          <w:ilvl w:val="0"/>
          <w:numId w:val="21"/>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Be patient. Communication for people who are deaf is different because their first language may not be English. It may be American Sign Language (ASL). </w:t>
      </w:r>
    </w:p>
    <w:p w:rsidRPr="00252182" w:rsidR="00252182" w:rsidP="00252182" w:rsidRDefault="00252182" w14:paraId="264F7365" w14:textId="516F9628">
      <w:pPr>
        <w:numPr>
          <w:ilvl w:val="0"/>
          <w:numId w:val="21"/>
        </w:numPr>
        <w:spacing w:before="100" w:beforeAutospacing="1" w:after="100" w:afterAutospacing="1" w:line="240" w:lineRule="auto"/>
        <w:rPr>
          <w:rFonts w:ascii="Times New Roman" w:hAnsi="Times New Roman" w:eastAsia="Times New Roman" w:cs="Times New Roman"/>
          <w:sz w:val="24"/>
          <w:szCs w:val="24"/>
          <w:lang w:val="en-CA"/>
        </w:rPr>
      </w:pPr>
      <w:r w:rsidRPr="24D76CED" w:rsidR="00252182">
        <w:rPr>
          <w:rFonts w:ascii="Calibri" w:hAnsi="Calibri" w:eastAsia="Times New Roman" w:cs="Calibri"/>
          <w:sz w:val="24"/>
          <w:szCs w:val="24"/>
          <w:lang w:val="en-CA"/>
        </w:rPr>
        <w:t xml:space="preserve">If the person uses a hearing aid, try to speak in an area with few competing sounds. </w:t>
      </w:r>
    </w:p>
    <w:p w:rsidR="24D76CED" w:rsidP="24D76CED" w:rsidRDefault="24D76CED" w14:paraId="677DD0A2" w14:textId="7E0A3C2A">
      <w:pPr>
        <w:pStyle w:val="Normal"/>
        <w:spacing w:beforeAutospacing="on" w:afterAutospacing="on" w:line="240" w:lineRule="auto"/>
        <w:ind w:left="0"/>
        <w:rPr>
          <w:rFonts w:ascii="Times New Roman" w:hAnsi="Times New Roman" w:eastAsia="Times New Roman" w:cs="Times New Roman"/>
          <w:sz w:val="24"/>
          <w:szCs w:val="24"/>
          <w:lang w:val="en-CA"/>
        </w:rPr>
      </w:pPr>
    </w:p>
    <w:p w:rsidRPr="00673EAB" w:rsidR="00252182" w:rsidP="00673EAB" w:rsidRDefault="00252182" w14:paraId="510AA1D0" w14:textId="77777777">
      <w:pPr>
        <w:pStyle w:val="Heading3"/>
        <w:rPr>
          <w:rFonts w:ascii="Times New Roman" w:hAnsi="Times New Roman" w:eastAsia="Times New Roman" w:cs="Times New Roman"/>
          <w:color w:val="auto"/>
          <w:lang w:val="en-CA"/>
        </w:rPr>
      </w:pPr>
      <w:bookmarkStart w:name="_Toc144820282" w:id="18"/>
      <w:r w:rsidRPr="00673EAB">
        <w:rPr>
          <w:rFonts w:eastAsia="Times New Roman"/>
          <w:color w:val="auto"/>
          <w:lang w:val="en-CA"/>
        </w:rPr>
        <w:t>Physical Disabilities</w:t>
      </w:r>
      <w:bookmarkEnd w:id="18"/>
      <w:r w:rsidRPr="00673EAB">
        <w:rPr>
          <w:rFonts w:eastAsia="Times New Roman"/>
          <w:color w:val="auto"/>
          <w:lang w:val="en-CA"/>
        </w:rPr>
        <w:t xml:space="preserve"> </w:t>
      </w:r>
    </w:p>
    <w:p w:rsidRPr="00252182" w:rsidR="00252182" w:rsidP="00252182" w:rsidRDefault="00252182" w14:paraId="1FEE8447" w14:textId="77777777">
      <w:p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There are many types and degrees of physical disabilities and not all require a wheelchair. For example, people who have arthritis, heart or lung conditions, or amputations may also have difficulty moving, </w:t>
      </w:r>
      <w:proofErr w:type="gramStart"/>
      <w:r w:rsidRPr="00252182">
        <w:rPr>
          <w:rFonts w:ascii="Calibri" w:hAnsi="Calibri" w:eastAsia="Times New Roman" w:cs="Calibri"/>
          <w:sz w:val="24"/>
          <w:szCs w:val="24"/>
          <w:lang w:val="en-CA"/>
        </w:rPr>
        <w:t>standing</w:t>
      </w:r>
      <w:proofErr w:type="gramEnd"/>
      <w:r w:rsidRPr="00252182">
        <w:rPr>
          <w:rFonts w:ascii="Calibri" w:hAnsi="Calibri" w:eastAsia="Times New Roman" w:cs="Calibri"/>
          <w:sz w:val="24"/>
          <w:szCs w:val="24"/>
          <w:lang w:val="en-CA"/>
        </w:rPr>
        <w:t xml:space="preserve"> or sitting. It may be difficult to identify a person with a physical disability. </w:t>
      </w:r>
    </w:p>
    <w:p w:rsidRPr="00252182" w:rsidR="00252182" w:rsidP="00252182" w:rsidRDefault="00252182" w14:paraId="11185204" w14:textId="77777777">
      <w:p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Here are some suggestions to help you interact with people with physical disabilities: </w:t>
      </w:r>
    </w:p>
    <w:p w:rsidRPr="00252182" w:rsidR="00252182" w:rsidP="00252182" w:rsidRDefault="00252182" w14:paraId="6D0F14AE" w14:textId="7CEF8110">
      <w:pPr>
        <w:numPr>
          <w:ilvl w:val="0"/>
          <w:numId w:val="22"/>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Speak normally and directly to the person rather than someone who is with them. </w:t>
      </w:r>
    </w:p>
    <w:p w:rsidRPr="00252182" w:rsidR="00252182" w:rsidP="00252182" w:rsidRDefault="00252182" w14:paraId="76993E02" w14:textId="1A95B472">
      <w:pPr>
        <w:numPr>
          <w:ilvl w:val="0"/>
          <w:numId w:val="22"/>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People with physical disabilities often have their own ways of doing things. Ask before you help. </w:t>
      </w:r>
    </w:p>
    <w:p w:rsidRPr="00252182" w:rsidR="00252182" w:rsidP="00252182" w:rsidRDefault="00252182" w14:paraId="6FECDB05" w14:textId="5A8C5EAD">
      <w:pPr>
        <w:numPr>
          <w:ilvl w:val="0"/>
          <w:numId w:val="22"/>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Avoid referring to the disability or using phrases like “handicapped”. </w:t>
      </w:r>
    </w:p>
    <w:p w:rsidRPr="00252182" w:rsidR="00252182" w:rsidP="00252182" w:rsidRDefault="00252182" w14:paraId="6C9B383D" w14:textId="62CBA7EE">
      <w:pPr>
        <w:numPr>
          <w:ilvl w:val="0"/>
          <w:numId w:val="22"/>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Be patient and be sure you understand their needs. </w:t>
      </w:r>
    </w:p>
    <w:p w:rsidRPr="00252182" w:rsidR="00252182" w:rsidP="00252182" w:rsidRDefault="00252182" w14:paraId="19C96BE2" w14:textId="20E98499">
      <w:pPr>
        <w:numPr>
          <w:ilvl w:val="0"/>
          <w:numId w:val="22"/>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Unless it is an emergency, refrain from touching any assistive devices, including wheelchairs. </w:t>
      </w:r>
    </w:p>
    <w:p w:rsidRPr="00252182" w:rsidR="00252182" w:rsidP="00252182" w:rsidRDefault="00252182" w14:paraId="5F3C69FB" w14:textId="13CDC7E3">
      <w:pPr>
        <w:numPr>
          <w:ilvl w:val="0"/>
          <w:numId w:val="22"/>
        </w:numPr>
        <w:spacing w:before="100" w:beforeAutospacing="1" w:after="100" w:afterAutospacing="1" w:line="240" w:lineRule="auto"/>
        <w:rPr>
          <w:rFonts w:ascii="Times New Roman" w:hAnsi="Times New Roman" w:eastAsia="Times New Roman" w:cs="Times New Roman"/>
          <w:sz w:val="24"/>
          <w:szCs w:val="24"/>
          <w:lang w:val="en-CA"/>
        </w:rPr>
      </w:pPr>
      <w:r w:rsidRPr="24D76CED" w:rsidR="00252182">
        <w:rPr>
          <w:rFonts w:ascii="ArialMT" w:hAnsi="ArialMT" w:eastAsia="Times New Roman" w:cs="Times New Roman"/>
          <w:sz w:val="24"/>
          <w:szCs w:val="24"/>
          <w:lang w:val="en-CA"/>
        </w:rPr>
        <w:t>P</w:t>
      </w:r>
      <w:r w:rsidRPr="24D76CED" w:rsidR="00252182">
        <w:rPr>
          <w:rFonts w:ascii="Calibri" w:hAnsi="Calibri" w:eastAsia="Times New Roman" w:cs="Calibri"/>
          <w:sz w:val="24"/>
          <w:szCs w:val="24"/>
          <w:lang w:val="en-CA"/>
        </w:rPr>
        <w:t xml:space="preserve">rovide the person with information about accessible features of the immediate environment (automatic doors, accessible washrooms, etc.). </w:t>
      </w:r>
    </w:p>
    <w:p w:rsidR="24D76CED" w:rsidP="24D76CED" w:rsidRDefault="24D76CED" w14:paraId="71C9C45E" w14:textId="1CADF4EB">
      <w:pPr>
        <w:pStyle w:val="Normal"/>
        <w:spacing w:beforeAutospacing="on" w:afterAutospacing="on" w:line="240" w:lineRule="auto"/>
        <w:ind w:left="0"/>
        <w:rPr>
          <w:rFonts w:ascii="Times New Roman" w:hAnsi="Times New Roman" w:eastAsia="Times New Roman" w:cs="Times New Roman"/>
          <w:sz w:val="24"/>
          <w:szCs w:val="24"/>
          <w:lang w:val="en-CA"/>
        </w:rPr>
      </w:pPr>
    </w:p>
    <w:p w:rsidRPr="00673EAB" w:rsidR="00252182" w:rsidP="00673EAB" w:rsidRDefault="00252182" w14:paraId="2BBABAD2" w14:textId="77777777">
      <w:pPr>
        <w:pStyle w:val="Heading3"/>
        <w:rPr>
          <w:rFonts w:ascii="Times New Roman" w:hAnsi="Times New Roman" w:eastAsia="Times New Roman" w:cs="Times New Roman"/>
          <w:color w:val="auto"/>
          <w:lang w:val="en-CA"/>
        </w:rPr>
      </w:pPr>
      <w:bookmarkStart w:name="_Toc144820283" w:id="19"/>
      <w:r w:rsidRPr="00673EAB">
        <w:rPr>
          <w:rFonts w:eastAsia="Times New Roman"/>
          <w:color w:val="auto"/>
          <w:lang w:val="en-CA"/>
        </w:rPr>
        <w:t>Intellectual Disabilities</w:t>
      </w:r>
      <w:bookmarkEnd w:id="19"/>
      <w:r w:rsidRPr="00673EAB">
        <w:rPr>
          <w:rFonts w:eastAsia="Times New Roman"/>
          <w:color w:val="auto"/>
          <w:lang w:val="en-CA"/>
        </w:rPr>
        <w:t xml:space="preserve"> </w:t>
      </w:r>
    </w:p>
    <w:p w:rsidRPr="00252182" w:rsidR="00252182" w:rsidP="00252182" w:rsidRDefault="00252182" w14:paraId="359DCEB3" w14:textId="77777777">
      <w:p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People with intellectual or developmental disabilities may have difficulty doing many things most of us take for granted. These disabilities can mildly or profoundly limit one’s ability to learn. You may not be able to know that someone has one of these disabilities unless you are told. </w:t>
      </w:r>
    </w:p>
    <w:p w:rsidRPr="00252182" w:rsidR="00252182" w:rsidP="00252182" w:rsidRDefault="00252182" w14:paraId="020F7CA7" w14:textId="77777777">
      <w:p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Here are some suggestions to help you interact with people with intellectual disabilities: </w:t>
      </w:r>
    </w:p>
    <w:p w:rsidRPr="00FB34BE" w:rsidR="00252182" w:rsidP="00252182" w:rsidRDefault="00252182" w14:paraId="272DBB0E" w14:textId="035DCE19">
      <w:pPr>
        <w:pStyle w:val="ListParagraph"/>
        <w:numPr>
          <w:ilvl w:val="0"/>
          <w:numId w:val="27"/>
        </w:numPr>
        <w:spacing w:before="100" w:beforeAutospacing="1" w:after="100" w:afterAutospacing="1" w:line="240" w:lineRule="auto"/>
        <w:rPr>
          <w:rFonts w:ascii="Times New Roman" w:hAnsi="Times New Roman" w:eastAsia="Times New Roman" w:cs="Times New Roman"/>
          <w:sz w:val="24"/>
          <w:szCs w:val="24"/>
          <w:lang w:val="en-CA"/>
        </w:rPr>
      </w:pPr>
      <w:r w:rsidRPr="00FB34BE">
        <w:rPr>
          <w:rFonts w:ascii="Calibri" w:hAnsi="Calibri" w:eastAsia="Times New Roman" w:cs="Calibri"/>
          <w:sz w:val="24"/>
          <w:szCs w:val="24"/>
          <w:lang w:val="en-CA"/>
        </w:rPr>
        <w:t xml:space="preserve">As much as possible, treat the person with an intellectual disability like anyone else. They may understand more than you think, and they will appreciate you treating them with respect. </w:t>
      </w:r>
    </w:p>
    <w:p w:rsidRPr="00FB34BE" w:rsidR="00252182" w:rsidP="00252182" w:rsidRDefault="00252182" w14:paraId="206DDE42" w14:textId="1B824C4D">
      <w:pPr>
        <w:pStyle w:val="ListParagraph"/>
        <w:numPr>
          <w:ilvl w:val="0"/>
          <w:numId w:val="27"/>
        </w:numPr>
        <w:spacing w:before="100" w:beforeAutospacing="1" w:after="100" w:afterAutospacing="1" w:line="240" w:lineRule="auto"/>
        <w:rPr>
          <w:rFonts w:ascii="Times New Roman" w:hAnsi="Times New Roman" w:eastAsia="Times New Roman" w:cs="Times New Roman"/>
          <w:sz w:val="24"/>
          <w:szCs w:val="24"/>
          <w:lang w:val="en-CA"/>
        </w:rPr>
      </w:pPr>
      <w:r w:rsidRPr="00FB34BE">
        <w:rPr>
          <w:rFonts w:ascii="Calibri" w:hAnsi="Calibri" w:eastAsia="Times New Roman" w:cs="Calibri"/>
          <w:sz w:val="24"/>
          <w:szCs w:val="24"/>
          <w:lang w:val="en-CA"/>
        </w:rPr>
        <w:t xml:space="preserve">Don’t assume what a person can or cannot do. </w:t>
      </w:r>
    </w:p>
    <w:p w:rsidRPr="00FB34BE" w:rsidR="00252182" w:rsidP="00252182" w:rsidRDefault="00252182" w14:paraId="31F4501C" w14:textId="0609F847">
      <w:pPr>
        <w:pStyle w:val="ListParagraph"/>
        <w:numPr>
          <w:ilvl w:val="0"/>
          <w:numId w:val="27"/>
        </w:numPr>
        <w:spacing w:before="100" w:beforeAutospacing="1" w:after="100" w:afterAutospacing="1" w:line="240" w:lineRule="auto"/>
        <w:rPr>
          <w:rFonts w:ascii="Times New Roman" w:hAnsi="Times New Roman" w:eastAsia="Times New Roman" w:cs="Times New Roman"/>
          <w:sz w:val="24"/>
          <w:szCs w:val="24"/>
          <w:lang w:val="en-CA"/>
        </w:rPr>
      </w:pPr>
      <w:r w:rsidRPr="00FB34BE">
        <w:rPr>
          <w:rFonts w:ascii="Calibri" w:hAnsi="Calibri" w:eastAsia="Times New Roman" w:cs="Calibri"/>
          <w:sz w:val="24"/>
          <w:szCs w:val="24"/>
          <w:lang w:val="en-CA"/>
        </w:rPr>
        <w:t xml:space="preserve">Avoid referring to the disability or using phrases like “handicapped”. </w:t>
      </w:r>
    </w:p>
    <w:p w:rsidRPr="00FB34BE" w:rsidR="00252182" w:rsidP="00252182" w:rsidRDefault="00252182" w14:paraId="04B21C9D" w14:textId="11204131">
      <w:pPr>
        <w:pStyle w:val="ListParagraph"/>
        <w:numPr>
          <w:ilvl w:val="0"/>
          <w:numId w:val="27"/>
        </w:numPr>
        <w:spacing w:before="100" w:beforeAutospacing="1" w:after="100" w:afterAutospacing="1" w:line="240" w:lineRule="auto"/>
        <w:rPr>
          <w:rFonts w:ascii="Times New Roman" w:hAnsi="Times New Roman" w:eastAsia="Times New Roman" w:cs="Times New Roman"/>
          <w:sz w:val="24"/>
          <w:szCs w:val="24"/>
          <w:lang w:val="en-CA"/>
        </w:rPr>
      </w:pPr>
      <w:r w:rsidRPr="00FB34BE">
        <w:rPr>
          <w:rFonts w:ascii="Calibri" w:hAnsi="Calibri" w:eastAsia="Times New Roman" w:cs="Calibri"/>
          <w:sz w:val="24"/>
          <w:szCs w:val="24"/>
          <w:lang w:val="en-CA"/>
        </w:rPr>
        <w:t xml:space="preserve">Use simple words and short sentences. </w:t>
      </w:r>
    </w:p>
    <w:p w:rsidRPr="00FB34BE" w:rsidR="00252182" w:rsidP="00252182" w:rsidRDefault="00252182" w14:paraId="6BCB115A" w14:textId="0BCE6C45">
      <w:pPr>
        <w:pStyle w:val="ListParagraph"/>
        <w:numPr>
          <w:ilvl w:val="0"/>
          <w:numId w:val="27"/>
        </w:numPr>
        <w:spacing w:after="0" w:line="240" w:lineRule="auto"/>
        <w:rPr>
          <w:rFonts w:ascii="Times New Roman" w:hAnsi="Times New Roman" w:eastAsia="Times New Roman" w:cs="Times New Roman"/>
          <w:sz w:val="24"/>
          <w:szCs w:val="24"/>
          <w:lang w:val="en-CA"/>
        </w:rPr>
      </w:pPr>
      <w:r w:rsidRPr="00FB34BE">
        <w:rPr>
          <w:rFonts w:ascii="Calibri" w:hAnsi="Calibri" w:eastAsia="Times New Roman" w:cs="Calibri"/>
          <w:sz w:val="24"/>
          <w:szCs w:val="24"/>
          <w:lang w:val="en-CA"/>
        </w:rPr>
        <w:t>Make sure the person understands what you’ve said.</w:t>
      </w:r>
    </w:p>
    <w:p w:rsidRPr="00252182" w:rsidR="00252182" w:rsidP="00252182" w:rsidRDefault="00252182" w14:paraId="6865A147" w14:textId="79CDD217">
      <w:pPr>
        <w:numPr>
          <w:ilvl w:val="0"/>
          <w:numId w:val="23"/>
        </w:numPr>
        <w:spacing w:after="0"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If you can’t understand what’s being said, ask again. </w:t>
      </w:r>
    </w:p>
    <w:p w:rsidRPr="00252182" w:rsidR="00252182" w:rsidP="00252182" w:rsidRDefault="00252182" w14:paraId="1DE91D1A" w14:textId="04339C56">
      <w:pPr>
        <w:numPr>
          <w:ilvl w:val="0"/>
          <w:numId w:val="23"/>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Give one piece of information at a time. </w:t>
      </w:r>
    </w:p>
    <w:p w:rsidRPr="00252182" w:rsidR="00252182" w:rsidP="00252182" w:rsidRDefault="00252182" w14:paraId="130E2F09" w14:textId="6DE783DE">
      <w:pPr>
        <w:numPr>
          <w:ilvl w:val="0"/>
          <w:numId w:val="23"/>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Be polite and patient. </w:t>
      </w:r>
    </w:p>
    <w:p w:rsidRPr="00252182" w:rsidR="00252182" w:rsidP="00252182" w:rsidRDefault="00252182" w14:paraId="222F35C7" w14:textId="4C323022">
      <w:pPr>
        <w:numPr>
          <w:ilvl w:val="0"/>
          <w:numId w:val="23"/>
        </w:numPr>
        <w:spacing w:before="100" w:beforeAutospacing="1" w:after="100" w:afterAutospacing="1" w:line="240" w:lineRule="auto"/>
        <w:rPr>
          <w:rFonts w:ascii="Times New Roman" w:hAnsi="Times New Roman" w:eastAsia="Times New Roman" w:cs="Times New Roman"/>
          <w:sz w:val="24"/>
          <w:szCs w:val="24"/>
          <w:lang w:val="en-CA"/>
        </w:rPr>
      </w:pPr>
      <w:r w:rsidRPr="24D76CED" w:rsidR="00252182">
        <w:rPr>
          <w:rFonts w:ascii="ArialMT" w:hAnsi="ArialMT" w:eastAsia="Times New Roman" w:cs="Times New Roman"/>
          <w:sz w:val="24"/>
          <w:szCs w:val="24"/>
          <w:lang w:val="en-CA"/>
        </w:rPr>
        <w:t> </w:t>
      </w:r>
      <w:r w:rsidRPr="24D76CED" w:rsidR="00252182">
        <w:rPr>
          <w:rFonts w:ascii="Calibri" w:hAnsi="Calibri" w:eastAsia="Times New Roman" w:cs="Calibri"/>
          <w:sz w:val="24"/>
          <w:szCs w:val="24"/>
          <w:lang w:val="en-CA"/>
        </w:rPr>
        <w:t xml:space="preserve">Speak directly to the person, not to someone who is with the person. </w:t>
      </w:r>
    </w:p>
    <w:p w:rsidR="24D76CED" w:rsidP="24D76CED" w:rsidRDefault="24D76CED" w14:paraId="4B241099" w14:textId="7591B384">
      <w:pPr>
        <w:pStyle w:val="Normal"/>
        <w:spacing w:beforeAutospacing="on" w:afterAutospacing="on" w:line="240" w:lineRule="auto"/>
        <w:ind w:left="0"/>
        <w:rPr>
          <w:rFonts w:ascii="Times New Roman" w:hAnsi="Times New Roman" w:eastAsia="Times New Roman" w:cs="Times New Roman"/>
          <w:sz w:val="24"/>
          <w:szCs w:val="24"/>
          <w:lang w:val="en-CA"/>
        </w:rPr>
      </w:pPr>
    </w:p>
    <w:p w:rsidRPr="00673EAB" w:rsidR="00252182" w:rsidP="00673EAB" w:rsidRDefault="00252182" w14:paraId="082ECE0A" w14:textId="77777777">
      <w:pPr>
        <w:pStyle w:val="Heading3"/>
        <w:rPr>
          <w:rFonts w:ascii="Times New Roman" w:hAnsi="Times New Roman" w:eastAsia="Times New Roman" w:cs="Times New Roman"/>
          <w:color w:val="auto"/>
          <w:lang w:val="en-CA"/>
        </w:rPr>
      </w:pPr>
      <w:bookmarkStart w:name="_Toc144820284" w:id="20"/>
      <w:r w:rsidRPr="00673EAB">
        <w:rPr>
          <w:rFonts w:eastAsia="Times New Roman"/>
          <w:color w:val="auto"/>
          <w:lang w:val="en-CA"/>
        </w:rPr>
        <w:t>Learning or Cognitive Disabilities</w:t>
      </w:r>
      <w:bookmarkEnd w:id="20"/>
      <w:r w:rsidRPr="00673EAB">
        <w:rPr>
          <w:rFonts w:eastAsia="Times New Roman"/>
          <w:color w:val="auto"/>
          <w:lang w:val="en-CA"/>
        </w:rPr>
        <w:t xml:space="preserve"> </w:t>
      </w:r>
    </w:p>
    <w:p w:rsidRPr="00252182" w:rsidR="00252182" w:rsidP="00252182" w:rsidRDefault="00252182" w14:paraId="06A318B3" w14:textId="77777777">
      <w:p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Learning or cognitive disabilities can result in a host of different communications difficulties for people. They can be subtle, as in having difficulty reading, or more pronounced, but they can interfere with the person’s ability to receive, express or process information. You may not be able to know that someone has one of these disabilities unless you are told, or you notice the way people act, ask questions or body language. </w:t>
      </w:r>
    </w:p>
    <w:p w:rsidRPr="00252182" w:rsidR="00252182" w:rsidP="00252182" w:rsidRDefault="00252182" w14:paraId="39F72DF2" w14:textId="77777777">
      <w:p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Here are some suggestions to help you interact with people with learning disabilities: </w:t>
      </w:r>
    </w:p>
    <w:p w:rsidRPr="00252182" w:rsidR="00252182" w:rsidP="00252182" w:rsidRDefault="00252182" w14:paraId="5AAA691D" w14:textId="6C0F7F53">
      <w:pPr>
        <w:numPr>
          <w:ilvl w:val="0"/>
          <w:numId w:val="24"/>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Patience and a willingness to find a way to communicate are your best tools. </w:t>
      </w:r>
    </w:p>
    <w:p w:rsidRPr="00252182" w:rsidR="00252182" w:rsidP="00252182" w:rsidRDefault="00252182" w14:paraId="568F7352" w14:textId="2EFEABFF">
      <w:pPr>
        <w:numPr>
          <w:ilvl w:val="0"/>
          <w:numId w:val="24"/>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Recognize that some people with communication difficulties use augmentative communication systems such as Signed English and Picture Exchange System. </w:t>
      </w:r>
    </w:p>
    <w:p w:rsidRPr="00252182" w:rsidR="00252182" w:rsidP="00252182" w:rsidRDefault="00252182" w14:paraId="5847FF4F" w14:textId="142BFCF9">
      <w:pPr>
        <w:numPr>
          <w:ilvl w:val="0"/>
          <w:numId w:val="24"/>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When you know that someone with a learning disability needs help, ask how you can best help. </w:t>
      </w:r>
    </w:p>
    <w:p w:rsidRPr="00252182" w:rsidR="00252182" w:rsidP="00252182" w:rsidRDefault="00252182" w14:paraId="5D1A5077" w14:textId="6903E0A4">
      <w:pPr>
        <w:numPr>
          <w:ilvl w:val="0"/>
          <w:numId w:val="24"/>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Speak normally and clearly, and directly to the </w:t>
      </w:r>
      <w:r w:rsidRPr="00252182" w:rsidR="0002249E">
        <w:rPr>
          <w:rFonts w:ascii="Calibri" w:hAnsi="Calibri" w:eastAsia="Times New Roman" w:cs="Calibri"/>
          <w:sz w:val="24"/>
          <w:szCs w:val="24"/>
          <w:lang w:val="en-CA"/>
        </w:rPr>
        <w:t>person.</w:t>
      </w:r>
      <w:r w:rsidRPr="00252182">
        <w:rPr>
          <w:rFonts w:ascii="Calibri" w:hAnsi="Calibri" w:eastAsia="Times New Roman" w:cs="Calibri"/>
          <w:sz w:val="24"/>
          <w:szCs w:val="24"/>
          <w:lang w:val="en-CA"/>
        </w:rPr>
        <w:t xml:space="preserve"> </w:t>
      </w:r>
    </w:p>
    <w:p w:rsidRPr="00252182" w:rsidR="00252182" w:rsidP="00252182" w:rsidRDefault="00252182" w14:paraId="3BDC10B5" w14:textId="22A9F534">
      <w:pPr>
        <w:numPr>
          <w:ilvl w:val="0"/>
          <w:numId w:val="24"/>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Take some time — people with some kinds of disabilities may take a little longer to understand and respond. </w:t>
      </w:r>
    </w:p>
    <w:p w:rsidRPr="00252182" w:rsidR="00252182" w:rsidP="00252182" w:rsidRDefault="00252182" w14:paraId="0479D4FC" w14:textId="29279FC7">
      <w:pPr>
        <w:numPr>
          <w:ilvl w:val="0"/>
          <w:numId w:val="24"/>
        </w:numPr>
        <w:spacing w:before="100" w:beforeAutospacing="1" w:after="100" w:afterAutospacing="1" w:line="240" w:lineRule="auto"/>
        <w:rPr>
          <w:rFonts w:ascii="Times New Roman" w:hAnsi="Times New Roman" w:eastAsia="Times New Roman" w:cs="Times New Roman"/>
          <w:sz w:val="24"/>
          <w:szCs w:val="24"/>
          <w:lang w:val="en-CA"/>
        </w:rPr>
      </w:pPr>
      <w:r w:rsidRPr="00FB34BE">
        <w:rPr>
          <w:rFonts w:ascii="ArialMT" w:hAnsi="ArialMT" w:eastAsia="Times New Roman" w:cs="Times New Roman"/>
          <w:sz w:val="24"/>
          <w:szCs w:val="24"/>
          <w:lang w:val="en-CA"/>
        </w:rPr>
        <w:t>T</w:t>
      </w:r>
      <w:r w:rsidRPr="00252182">
        <w:rPr>
          <w:rFonts w:ascii="Calibri" w:hAnsi="Calibri" w:eastAsia="Times New Roman" w:cs="Calibri"/>
          <w:sz w:val="24"/>
          <w:szCs w:val="24"/>
          <w:lang w:val="en-CA"/>
        </w:rPr>
        <w:t xml:space="preserve">ry to find ways to provide information in a way that works best for them. For example, have a paper and pen handy. </w:t>
      </w:r>
    </w:p>
    <w:p w:rsidRPr="00252182" w:rsidR="00252182" w:rsidP="00252182" w:rsidRDefault="00252182" w14:paraId="50EC8A3B" w14:textId="015E69B9">
      <w:pPr>
        <w:numPr>
          <w:ilvl w:val="0"/>
          <w:numId w:val="24"/>
        </w:numPr>
        <w:spacing w:before="100" w:beforeAutospacing="1" w:after="100" w:afterAutospacing="1" w:line="240" w:lineRule="auto"/>
        <w:rPr>
          <w:rFonts w:ascii="Times New Roman" w:hAnsi="Times New Roman" w:eastAsia="Times New Roman" w:cs="Times New Roman"/>
          <w:sz w:val="24"/>
          <w:szCs w:val="24"/>
          <w:lang w:val="en-CA"/>
        </w:rPr>
      </w:pPr>
      <w:r w:rsidRPr="00FB34BE">
        <w:rPr>
          <w:rFonts w:ascii="ArialMT" w:hAnsi="ArialMT" w:eastAsia="Times New Roman" w:cs="Times New Roman"/>
          <w:sz w:val="24"/>
          <w:szCs w:val="24"/>
          <w:lang w:val="en-CA"/>
        </w:rPr>
        <w:t>I</w:t>
      </w:r>
      <w:r w:rsidRPr="00252182">
        <w:rPr>
          <w:rFonts w:ascii="Calibri" w:hAnsi="Calibri" w:eastAsia="Times New Roman" w:cs="Calibri"/>
          <w:sz w:val="24"/>
          <w:szCs w:val="24"/>
          <w:lang w:val="en-CA"/>
        </w:rPr>
        <w:t xml:space="preserve">f you’re dealing with a child, be patient, encouraging and supportive. </w:t>
      </w:r>
    </w:p>
    <w:p w:rsidRPr="00252182" w:rsidR="00252182" w:rsidP="00252182" w:rsidRDefault="00252182" w14:paraId="1D7FEC9A" w14:textId="5A0DF5E7">
      <w:pPr>
        <w:numPr>
          <w:ilvl w:val="0"/>
          <w:numId w:val="24"/>
        </w:num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 xml:space="preserve">Avoid referring to the disability or using phrases like “handicapped”. </w:t>
      </w:r>
    </w:p>
    <w:p w:rsidRPr="00623334" w:rsidR="00623334" w:rsidP="00252182" w:rsidRDefault="00252182" w14:paraId="59EC24BC" w14:textId="77777777">
      <w:pPr>
        <w:pStyle w:val="ListParagraph"/>
        <w:numPr>
          <w:ilvl w:val="0"/>
          <w:numId w:val="24"/>
        </w:numPr>
        <w:spacing w:before="100" w:beforeAutospacing="1" w:after="100" w:afterAutospacing="1" w:line="240" w:lineRule="auto"/>
        <w:rPr>
          <w:rFonts w:ascii="Times New Roman" w:hAnsi="Times New Roman" w:eastAsia="Times New Roman" w:cs="Times New Roman"/>
          <w:sz w:val="24"/>
          <w:szCs w:val="24"/>
          <w:lang w:val="en-CA"/>
        </w:rPr>
      </w:pPr>
      <w:r w:rsidRPr="00FB34BE">
        <w:rPr>
          <w:rFonts w:ascii="Calibri" w:hAnsi="Calibri" w:eastAsia="Times New Roman" w:cs="Calibri"/>
          <w:sz w:val="24"/>
          <w:szCs w:val="24"/>
          <w:lang w:val="en-CA"/>
        </w:rPr>
        <w:t xml:space="preserve">Be courteous and patient and the person will let you know how to best provide service in a way that works for them. </w:t>
      </w:r>
    </w:p>
    <w:p w:rsidR="00BE779D" w:rsidP="00623334" w:rsidRDefault="00BE779D" w14:paraId="08718A91" w14:textId="77777777">
      <w:pPr>
        <w:spacing w:before="100" w:beforeAutospacing="1" w:after="100" w:afterAutospacing="1" w:line="240" w:lineRule="auto"/>
        <w:rPr>
          <w:rFonts w:ascii="Calibri" w:hAnsi="Calibri" w:eastAsia="Times New Roman" w:cs="Calibri"/>
          <w:b/>
          <w:bCs/>
          <w:color w:val="000000" w:themeColor="text1"/>
          <w:sz w:val="24"/>
          <w:szCs w:val="24"/>
          <w:lang w:val="en-CA"/>
        </w:rPr>
      </w:pPr>
    </w:p>
    <w:p w:rsidRPr="00673EAB" w:rsidR="00252182" w:rsidP="00673EAB" w:rsidRDefault="00252182" w14:paraId="7FCD4F90" w14:textId="617CB67C">
      <w:pPr>
        <w:pStyle w:val="Heading3"/>
        <w:rPr>
          <w:rFonts w:ascii="Times New Roman" w:hAnsi="Times New Roman" w:eastAsia="Times New Roman" w:cs="Times New Roman"/>
          <w:color w:val="auto"/>
          <w:lang w:val="en-CA"/>
        </w:rPr>
      </w:pPr>
      <w:bookmarkStart w:name="_Toc144820285" w:id="21"/>
      <w:r w:rsidRPr="00673EAB">
        <w:rPr>
          <w:rFonts w:eastAsia="Times New Roman"/>
          <w:color w:val="auto"/>
          <w:lang w:val="en-CA"/>
        </w:rPr>
        <w:t>Mental Health Disabilities</w:t>
      </w:r>
      <w:bookmarkEnd w:id="21"/>
      <w:r w:rsidRPr="00673EAB">
        <w:rPr>
          <w:rFonts w:eastAsia="Times New Roman"/>
          <w:color w:val="auto"/>
          <w:lang w:val="en-CA"/>
        </w:rPr>
        <w:t xml:space="preserve"> </w:t>
      </w:r>
    </w:p>
    <w:p w:rsidRPr="00252182" w:rsidR="00252182" w:rsidP="00252182" w:rsidRDefault="00252182" w14:paraId="02724B31" w14:textId="1815D5B6">
      <w:pPr>
        <w:spacing w:before="100" w:beforeAutospacing="1" w:after="100" w:afterAutospacing="1" w:line="240" w:lineRule="auto"/>
        <w:rPr>
          <w:rFonts w:ascii="Times New Roman" w:hAnsi="Times New Roman" w:eastAsia="Times New Roman" w:cs="Times New Roman"/>
          <w:sz w:val="24"/>
          <w:szCs w:val="24"/>
          <w:lang w:val="en-CA"/>
        </w:rPr>
      </w:pPr>
      <w:r w:rsidRPr="00252182">
        <w:rPr>
          <w:rFonts w:ascii="Calibri" w:hAnsi="Calibri" w:eastAsia="Times New Roman" w:cs="Calibri"/>
          <w:sz w:val="24"/>
          <w:szCs w:val="24"/>
          <w:lang w:val="en-CA"/>
        </w:rPr>
        <w:t>People with mental health disabilities look like everyone else. You won’t know that</w:t>
      </w:r>
      <w:r w:rsidRPr="00FB34BE">
        <w:rPr>
          <w:rFonts w:ascii="Calibri" w:hAnsi="Calibri" w:eastAsia="Times New Roman" w:cs="Calibri"/>
          <w:sz w:val="24"/>
          <w:szCs w:val="24"/>
          <w:lang w:val="en-CA"/>
        </w:rPr>
        <w:t xml:space="preserve"> </w:t>
      </w:r>
      <w:r w:rsidRPr="00252182">
        <w:rPr>
          <w:rFonts w:ascii="Calibri" w:hAnsi="Calibri" w:eastAsia="Times New Roman" w:cs="Calibri"/>
          <w:sz w:val="24"/>
          <w:szCs w:val="24"/>
          <w:lang w:val="en-CA"/>
        </w:rPr>
        <w:t>the person has a mental health disability unless you’re informed of it. But if someone</w:t>
      </w:r>
      <w:r w:rsidRPr="00FB34BE">
        <w:rPr>
          <w:rFonts w:ascii="Calibri" w:hAnsi="Calibri" w:eastAsia="Times New Roman" w:cs="Calibri"/>
          <w:sz w:val="24"/>
          <w:szCs w:val="24"/>
          <w:lang w:val="en-CA"/>
        </w:rPr>
        <w:t xml:space="preserve"> </w:t>
      </w:r>
      <w:r w:rsidRPr="00252182">
        <w:rPr>
          <w:rFonts w:ascii="Calibri" w:hAnsi="Calibri" w:eastAsia="Times New Roman" w:cs="Calibri"/>
          <w:sz w:val="24"/>
          <w:szCs w:val="24"/>
          <w:lang w:val="en-CA"/>
        </w:rPr>
        <w:t xml:space="preserve">is </w:t>
      </w:r>
      <w:proofErr w:type="gramStart"/>
      <w:r w:rsidRPr="00252182">
        <w:rPr>
          <w:rFonts w:ascii="Calibri" w:hAnsi="Calibri" w:eastAsia="Times New Roman" w:cs="Calibri"/>
          <w:sz w:val="24"/>
          <w:szCs w:val="24"/>
          <w:lang w:val="en-CA"/>
        </w:rPr>
        <w:t>experiencing difficulty</w:t>
      </w:r>
      <w:proofErr w:type="gramEnd"/>
      <w:r w:rsidRPr="00252182">
        <w:rPr>
          <w:rFonts w:ascii="Calibri" w:hAnsi="Calibri" w:eastAsia="Times New Roman" w:cs="Calibri"/>
          <w:sz w:val="24"/>
          <w:szCs w:val="24"/>
          <w:lang w:val="en-CA"/>
        </w:rPr>
        <w:t xml:space="preserve"> in controlling their symptoms or is in a crisis, you may need</w:t>
      </w:r>
      <w:r w:rsidRPr="00FB34BE">
        <w:rPr>
          <w:rFonts w:ascii="Calibri" w:hAnsi="Calibri" w:eastAsia="Times New Roman" w:cs="Calibri"/>
          <w:sz w:val="24"/>
          <w:szCs w:val="24"/>
          <w:lang w:val="en-CA"/>
        </w:rPr>
        <w:t xml:space="preserve"> </w:t>
      </w:r>
      <w:r w:rsidRPr="00252182">
        <w:rPr>
          <w:rFonts w:ascii="Calibri" w:hAnsi="Calibri" w:eastAsia="Times New Roman" w:cs="Calibri"/>
          <w:sz w:val="24"/>
          <w:szCs w:val="24"/>
          <w:lang w:val="en-CA"/>
        </w:rPr>
        <w:t>to help out. Be calm and professional and let the person tell you how you can best</w:t>
      </w:r>
      <w:r w:rsidRPr="00FB34BE">
        <w:rPr>
          <w:rFonts w:ascii="Calibri" w:hAnsi="Calibri" w:eastAsia="Times New Roman" w:cs="Calibri"/>
          <w:sz w:val="24"/>
          <w:szCs w:val="24"/>
          <w:lang w:val="en-CA"/>
        </w:rPr>
        <w:t xml:space="preserve"> </w:t>
      </w:r>
      <w:r w:rsidRPr="00252182">
        <w:rPr>
          <w:rFonts w:ascii="Calibri" w:hAnsi="Calibri" w:eastAsia="Times New Roman" w:cs="Calibri"/>
          <w:sz w:val="24"/>
          <w:szCs w:val="24"/>
          <w:lang w:val="en-CA"/>
        </w:rPr>
        <w:t>help.</w:t>
      </w:r>
      <w:r w:rsidRPr="00252182">
        <w:rPr>
          <w:rFonts w:ascii="Calibri" w:hAnsi="Calibri" w:eastAsia="Times New Roman" w:cs="Calibri"/>
          <w:sz w:val="24"/>
          <w:szCs w:val="24"/>
          <w:lang w:val="en-CA"/>
        </w:rPr>
        <w:br/>
      </w:r>
      <w:r w:rsidRPr="00252182">
        <w:rPr>
          <w:rFonts w:ascii="Calibri" w:hAnsi="Calibri" w:eastAsia="Times New Roman" w:cs="Calibri"/>
          <w:sz w:val="24"/>
          <w:szCs w:val="24"/>
          <w:lang w:val="en-CA"/>
        </w:rPr>
        <w:t xml:space="preserve">Here are some suggestions to help you interact with people with mental health disabilities: </w:t>
      </w:r>
    </w:p>
    <w:p w:rsidRPr="00252182" w:rsidR="00252182" w:rsidP="00252182" w:rsidRDefault="00252182" w14:paraId="75BB3E49" w14:textId="77777777">
      <w:pPr>
        <w:numPr>
          <w:ilvl w:val="0"/>
          <w:numId w:val="25"/>
        </w:numPr>
        <w:spacing w:before="100" w:beforeAutospacing="1" w:after="100" w:afterAutospacing="1" w:line="240" w:lineRule="auto"/>
        <w:rPr>
          <w:rFonts w:ascii="SymbolMT" w:hAnsi="SymbolMT" w:eastAsia="Times New Roman" w:cs="Times New Roman"/>
          <w:sz w:val="24"/>
          <w:szCs w:val="24"/>
          <w:lang w:val="en-CA"/>
        </w:rPr>
      </w:pPr>
      <w:r w:rsidRPr="00252182">
        <w:rPr>
          <w:rFonts w:ascii="Calibri" w:hAnsi="Calibri" w:eastAsia="Times New Roman" w:cs="Calibri"/>
          <w:sz w:val="24"/>
          <w:szCs w:val="24"/>
          <w:lang w:val="en-CA"/>
        </w:rPr>
        <w:t xml:space="preserve">Treat people with a mental health disability with the same respect and consideration you have for everyone else. </w:t>
      </w:r>
    </w:p>
    <w:p w:rsidRPr="00252182" w:rsidR="00252182" w:rsidP="00252182" w:rsidRDefault="00252182" w14:paraId="2B516C29" w14:textId="77777777">
      <w:pPr>
        <w:numPr>
          <w:ilvl w:val="0"/>
          <w:numId w:val="25"/>
        </w:numPr>
        <w:spacing w:before="100" w:beforeAutospacing="1" w:after="100" w:afterAutospacing="1" w:line="240" w:lineRule="auto"/>
        <w:rPr>
          <w:rFonts w:ascii="SymbolMT" w:hAnsi="SymbolMT" w:eastAsia="Times New Roman" w:cs="Times New Roman"/>
          <w:sz w:val="24"/>
          <w:szCs w:val="24"/>
          <w:lang w:val="en-CA"/>
        </w:rPr>
      </w:pPr>
      <w:r w:rsidRPr="00252182">
        <w:rPr>
          <w:rFonts w:ascii="Calibri" w:hAnsi="Calibri" w:eastAsia="Times New Roman" w:cs="Calibri"/>
          <w:sz w:val="24"/>
          <w:szCs w:val="24"/>
          <w:lang w:val="en-CA"/>
        </w:rPr>
        <w:t xml:space="preserve">Be confident and reassuring and listen to persons with a mental health disability and their needs. </w:t>
      </w:r>
    </w:p>
    <w:p w:rsidRPr="00252182" w:rsidR="00252182" w:rsidP="00252182" w:rsidRDefault="00252182" w14:paraId="6DAF320A" w14:textId="77777777">
      <w:pPr>
        <w:numPr>
          <w:ilvl w:val="0"/>
          <w:numId w:val="25"/>
        </w:numPr>
        <w:spacing w:before="100" w:beforeAutospacing="1" w:after="100" w:afterAutospacing="1" w:line="240" w:lineRule="auto"/>
        <w:rPr>
          <w:rFonts w:ascii="SymbolMT" w:hAnsi="SymbolMT" w:eastAsia="Times New Roman" w:cs="Times New Roman"/>
          <w:sz w:val="24"/>
          <w:szCs w:val="24"/>
          <w:lang w:val="en-CA"/>
        </w:rPr>
      </w:pPr>
      <w:r w:rsidRPr="00252182">
        <w:rPr>
          <w:rFonts w:ascii="Calibri" w:hAnsi="Calibri" w:eastAsia="Times New Roman" w:cs="Calibri"/>
          <w:sz w:val="24"/>
          <w:szCs w:val="24"/>
          <w:lang w:val="en-CA"/>
        </w:rPr>
        <w:t xml:space="preserve">If someone appears to be in a crisis, ask him or her to tell you the best way to help. </w:t>
      </w:r>
    </w:p>
    <w:p w:rsidRPr="00252182" w:rsidR="00252182" w:rsidP="00252182" w:rsidRDefault="00252182" w14:paraId="751F9EF8" w14:textId="77777777">
      <w:pPr>
        <w:numPr>
          <w:ilvl w:val="0"/>
          <w:numId w:val="25"/>
        </w:numPr>
        <w:spacing w:before="100" w:beforeAutospacing="1" w:after="100" w:afterAutospacing="1" w:line="240" w:lineRule="auto"/>
        <w:rPr>
          <w:rFonts w:ascii="SymbolMT" w:hAnsi="SymbolMT" w:eastAsia="Times New Roman" w:cs="Times New Roman"/>
          <w:sz w:val="24"/>
          <w:szCs w:val="24"/>
          <w:lang w:val="en-CA"/>
        </w:rPr>
      </w:pPr>
      <w:r w:rsidRPr="00252182">
        <w:rPr>
          <w:rFonts w:ascii="Calibri" w:hAnsi="Calibri" w:eastAsia="Times New Roman" w:cs="Calibri"/>
          <w:sz w:val="24"/>
          <w:szCs w:val="24"/>
          <w:lang w:val="en-CA"/>
        </w:rPr>
        <w:t xml:space="preserve">Take the person with a mental health disability seriously, and work with them to meet their needs. </w:t>
      </w:r>
    </w:p>
    <w:p w:rsidRPr="00673EAB" w:rsidR="00252182" w:rsidP="00673EAB" w:rsidRDefault="00252182" w14:paraId="59227B2A" w14:textId="77777777">
      <w:pPr>
        <w:pStyle w:val="Heading3"/>
        <w:rPr>
          <w:rFonts w:ascii="SymbolMT" w:hAnsi="SymbolMT" w:eastAsia="Times New Roman" w:cs="Times New Roman"/>
          <w:color w:val="auto"/>
          <w:lang w:val="en-CA"/>
        </w:rPr>
      </w:pPr>
      <w:bookmarkStart w:name="_Toc144820286" w:id="22"/>
      <w:r w:rsidRPr="00673EAB">
        <w:rPr>
          <w:rFonts w:eastAsia="Times New Roman"/>
          <w:color w:val="auto"/>
          <w:lang w:val="en-CA"/>
        </w:rPr>
        <w:t>Speech and Language Disabilities</w:t>
      </w:r>
      <w:bookmarkEnd w:id="22"/>
      <w:r w:rsidRPr="00673EAB">
        <w:rPr>
          <w:rFonts w:eastAsia="Times New Roman"/>
          <w:color w:val="auto"/>
          <w:lang w:val="en-CA"/>
        </w:rPr>
        <w:t xml:space="preserve"> </w:t>
      </w:r>
    </w:p>
    <w:p w:rsidRPr="00252182" w:rsidR="00252182" w:rsidP="00252182" w:rsidRDefault="00252182" w14:paraId="1ADBE9D4" w14:textId="77777777">
      <w:pPr>
        <w:spacing w:before="100" w:beforeAutospacing="1" w:after="100" w:afterAutospacing="1" w:line="240" w:lineRule="auto"/>
        <w:rPr>
          <w:rFonts w:ascii="SymbolMT" w:hAnsi="SymbolMT" w:eastAsia="Times New Roman" w:cs="Times New Roman"/>
          <w:sz w:val="24"/>
          <w:szCs w:val="24"/>
          <w:lang w:val="en-CA"/>
        </w:rPr>
      </w:pPr>
      <w:r w:rsidRPr="00252182">
        <w:rPr>
          <w:rFonts w:ascii="Calibri" w:hAnsi="Calibri" w:eastAsia="Times New Roman" w:cs="Calibri"/>
          <w:sz w:val="24"/>
          <w:szCs w:val="24"/>
          <w:lang w:val="en-CA"/>
        </w:rPr>
        <w:t xml:space="preserve">Some people have communication challenges. It could be the result of cerebral palsy, hearing loss, or another condition that makes it difficult to pronounce words, causes slurring or stuttering, or not being able to express oneself or understand written or spoken language. Some people who have severe difficulties may use communication boards, sign language or other assistive devices. </w:t>
      </w:r>
    </w:p>
    <w:p w:rsidRPr="00252182" w:rsidR="00252182" w:rsidP="00252182" w:rsidRDefault="00252182" w14:paraId="01A62F41" w14:textId="77777777">
      <w:pPr>
        <w:spacing w:before="100" w:beforeAutospacing="1" w:after="100" w:afterAutospacing="1" w:line="240" w:lineRule="auto"/>
        <w:rPr>
          <w:rFonts w:ascii="SymbolMT" w:hAnsi="SymbolMT" w:eastAsia="Times New Roman" w:cs="Times New Roman"/>
          <w:sz w:val="24"/>
          <w:szCs w:val="24"/>
          <w:lang w:val="en-CA"/>
        </w:rPr>
      </w:pPr>
      <w:r w:rsidRPr="00252182">
        <w:rPr>
          <w:rFonts w:ascii="Calibri" w:hAnsi="Calibri" w:eastAsia="Times New Roman" w:cs="Calibri"/>
          <w:sz w:val="24"/>
          <w:szCs w:val="24"/>
          <w:lang w:val="en-CA"/>
        </w:rPr>
        <w:t xml:space="preserve">Here are some suggestions to help you interact with people with speech and language disabilities: </w:t>
      </w:r>
    </w:p>
    <w:p w:rsidRPr="00FB34BE" w:rsidR="00252182" w:rsidP="00252182" w:rsidRDefault="00252182" w14:paraId="0970669D" w14:textId="77777777">
      <w:pPr>
        <w:pStyle w:val="ListParagraph"/>
        <w:numPr>
          <w:ilvl w:val="0"/>
          <w:numId w:val="28"/>
        </w:numPr>
        <w:spacing w:before="100" w:beforeAutospacing="1" w:after="100" w:afterAutospacing="1" w:line="240" w:lineRule="auto"/>
        <w:rPr>
          <w:rFonts w:ascii="SymbolMT" w:hAnsi="SymbolMT" w:eastAsia="Times New Roman" w:cs="Times New Roman"/>
          <w:sz w:val="24"/>
          <w:szCs w:val="24"/>
          <w:lang w:val="en-CA"/>
        </w:rPr>
      </w:pPr>
      <w:r w:rsidRPr="00FB34BE">
        <w:rPr>
          <w:rFonts w:ascii="Calibri" w:hAnsi="Calibri" w:eastAsia="Times New Roman" w:cs="Calibri"/>
          <w:sz w:val="24"/>
          <w:szCs w:val="24"/>
          <w:lang w:val="en-CA"/>
        </w:rPr>
        <w:t xml:space="preserve">Just because a person has one disability doesn’t mean they have another. For example, if a person has difficulty speaking; make no assumption they have an intellectual disability as well. </w:t>
      </w:r>
    </w:p>
    <w:p w:rsidRPr="00D02451" w:rsidR="00D02451" w:rsidP="00D02451" w:rsidRDefault="00252182" w14:paraId="6F0EAC7C" w14:textId="77777777">
      <w:pPr>
        <w:pStyle w:val="ListParagraph"/>
        <w:numPr>
          <w:ilvl w:val="0"/>
          <w:numId w:val="28"/>
        </w:numPr>
        <w:spacing w:before="100" w:beforeAutospacing="1" w:after="100" w:afterAutospacing="1" w:line="240" w:lineRule="auto"/>
        <w:rPr>
          <w:rFonts w:ascii="SymbolMT" w:hAnsi="SymbolMT" w:eastAsia="Times New Roman" w:cs="Times New Roman"/>
          <w:sz w:val="24"/>
          <w:szCs w:val="24"/>
          <w:lang w:val="en-CA"/>
        </w:rPr>
      </w:pPr>
      <w:r w:rsidRPr="00FB34BE">
        <w:rPr>
          <w:rFonts w:ascii="Calibri" w:hAnsi="Calibri" w:eastAsia="Times New Roman" w:cs="Calibri"/>
          <w:sz w:val="24"/>
          <w:szCs w:val="24"/>
          <w:lang w:val="en-CA"/>
        </w:rPr>
        <w:t>If you don’t understand, ask the person to repeat the information.</w:t>
      </w:r>
    </w:p>
    <w:p w:rsidRPr="00D02451" w:rsidR="00D02451" w:rsidP="00D02451" w:rsidRDefault="00252182" w14:paraId="2083CA3E" w14:textId="77777777">
      <w:pPr>
        <w:pStyle w:val="ListParagraph"/>
        <w:numPr>
          <w:ilvl w:val="0"/>
          <w:numId w:val="28"/>
        </w:numPr>
        <w:spacing w:before="100" w:beforeAutospacing="1" w:after="100" w:afterAutospacing="1" w:line="240" w:lineRule="auto"/>
        <w:rPr>
          <w:rFonts w:ascii="SymbolMT" w:hAnsi="SymbolMT" w:eastAsia="Times New Roman" w:cs="Times New Roman"/>
          <w:sz w:val="24"/>
          <w:szCs w:val="24"/>
          <w:lang w:val="en-CA"/>
        </w:rPr>
      </w:pPr>
      <w:r w:rsidRPr="00D02451">
        <w:rPr>
          <w:rFonts w:ascii="Calibri" w:hAnsi="Calibri" w:eastAsia="Times New Roman" w:cs="Calibri"/>
          <w:sz w:val="24"/>
          <w:szCs w:val="24"/>
          <w:lang w:val="en-CA"/>
        </w:rPr>
        <w:t xml:space="preserve">Avoid referring to the disability or using phrases like “handicapped”. </w:t>
      </w:r>
    </w:p>
    <w:p w:rsidRPr="00D02451" w:rsidR="00D02451" w:rsidP="00D02451" w:rsidRDefault="00252182" w14:paraId="5A12CF9F" w14:textId="77777777">
      <w:pPr>
        <w:pStyle w:val="ListParagraph"/>
        <w:numPr>
          <w:ilvl w:val="0"/>
          <w:numId w:val="28"/>
        </w:numPr>
        <w:spacing w:before="100" w:beforeAutospacing="1" w:after="100" w:afterAutospacing="1" w:line="240" w:lineRule="auto"/>
        <w:rPr>
          <w:rFonts w:ascii="SymbolMT" w:hAnsi="SymbolMT" w:eastAsia="Times New Roman" w:cs="Times New Roman"/>
          <w:sz w:val="24"/>
          <w:szCs w:val="24"/>
          <w:lang w:val="en-CA"/>
        </w:rPr>
      </w:pPr>
      <w:r w:rsidRPr="00D02451">
        <w:rPr>
          <w:rFonts w:ascii="Calibri" w:hAnsi="Calibri" w:eastAsia="Times New Roman" w:cs="Calibri"/>
          <w:sz w:val="24"/>
          <w:szCs w:val="24"/>
          <w:lang w:val="en-CA"/>
        </w:rPr>
        <w:t xml:space="preserve">If you are able, ask questions that can be answered 'yes' or 'no'. </w:t>
      </w:r>
    </w:p>
    <w:p w:rsidRPr="00D02451" w:rsidR="00D02451" w:rsidP="00D02451" w:rsidRDefault="00252182" w14:paraId="5AA02A34" w14:textId="77777777">
      <w:pPr>
        <w:pStyle w:val="ListParagraph"/>
        <w:numPr>
          <w:ilvl w:val="0"/>
          <w:numId w:val="28"/>
        </w:numPr>
        <w:spacing w:before="100" w:beforeAutospacing="1" w:after="100" w:afterAutospacing="1" w:line="240" w:lineRule="auto"/>
        <w:rPr>
          <w:rFonts w:ascii="SymbolMT" w:hAnsi="SymbolMT" w:eastAsia="Times New Roman" w:cs="Times New Roman"/>
          <w:sz w:val="24"/>
          <w:szCs w:val="24"/>
          <w:lang w:val="en-CA"/>
        </w:rPr>
      </w:pPr>
      <w:r w:rsidRPr="00D02451">
        <w:rPr>
          <w:rFonts w:ascii="Calibri" w:hAnsi="Calibri" w:eastAsia="Times New Roman" w:cs="Calibri"/>
          <w:sz w:val="24"/>
          <w:szCs w:val="24"/>
          <w:lang w:val="en-CA"/>
        </w:rPr>
        <w:t xml:space="preserve">Take some time. Be patient and polite and give the person whatever time they need to get their point across. </w:t>
      </w:r>
    </w:p>
    <w:p w:rsidRPr="00D02451" w:rsidR="00D02451" w:rsidP="00D02451" w:rsidRDefault="00252182" w14:paraId="13E06831" w14:textId="77777777">
      <w:pPr>
        <w:pStyle w:val="ListParagraph"/>
        <w:numPr>
          <w:ilvl w:val="0"/>
          <w:numId w:val="28"/>
        </w:numPr>
        <w:spacing w:before="100" w:beforeAutospacing="1" w:after="100" w:afterAutospacing="1" w:line="240" w:lineRule="auto"/>
        <w:rPr>
          <w:rFonts w:ascii="SymbolMT" w:hAnsi="SymbolMT" w:eastAsia="Times New Roman" w:cs="Times New Roman"/>
          <w:sz w:val="24"/>
          <w:szCs w:val="24"/>
          <w:lang w:val="en-CA"/>
        </w:rPr>
      </w:pPr>
      <w:r w:rsidRPr="00D02451">
        <w:rPr>
          <w:rFonts w:ascii="Calibri" w:hAnsi="Calibri" w:eastAsia="Times New Roman" w:cs="Calibri"/>
          <w:sz w:val="24"/>
          <w:szCs w:val="24"/>
          <w:lang w:val="en-CA"/>
        </w:rPr>
        <w:t xml:space="preserve">Allow the individual to finish their sentences themselves without interruption. </w:t>
      </w:r>
    </w:p>
    <w:p w:rsidRPr="00D02451" w:rsidR="00252182" w:rsidP="00D02451" w:rsidRDefault="00252182" w14:paraId="737BBD34" w14:textId="618A5B60">
      <w:pPr>
        <w:pStyle w:val="ListParagraph"/>
        <w:numPr>
          <w:ilvl w:val="0"/>
          <w:numId w:val="28"/>
        </w:numPr>
        <w:spacing w:before="100" w:beforeAutospacing="1" w:after="100" w:afterAutospacing="1" w:line="240" w:lineRule="auto"/>
        <w:rPr>
          <w:rFonts w:ascii="SymbolMT" w:hAnsi="SymbolMT" w:eastAsia="Times New Roman" w:cs="Times New Roman"/>
          <w:sz w:val="24"/>
          <w:szCs w:val="24"/>
          <w:lang w:val="en-CA"/>
        </w:rPr>
      </w:pPr>
      <w:r w:rsidRPr="24D76CED" w:rsidR="00252182">
        <w:rPr>
          <w:rFonts w:ascii="Calibri" w:hAnsi="Calibri" w:eastAsia="Times New Roman" w:cs="Calibri"/>
          <w:sz w:val="24"/>
          <w:szCs w:val="24"/>
          <w:lang w:val="en-CA"/>
        </w:rPr>
        <w:t xml:space="preserve">Patience, </w:t>
      </w:r>
      <w:r w:rsidRPr="24D76CED" w:rsidR="00252182">
        <w:rPr>
          <w:rFonts w:ascii="Calibri" w:hAnsi="Calibri" w:eastAsia="Times New Roman" w:cs="Calibri"/>
          <w:sz w:val="24"/>
          <w:szCs w:val="24"/>
          <w:lang w:val="en-CA"/>
        </w:rPr>
        <w:t>respect</w:t>
      </w:r>
      <w:r w:rsidRPr="24D76CED" w:rsidR="00252182">
        <w:rPr>
          <w:rFonts w:ascii="Calibri" w:hAnsi="Calibri" w:eastAsia="Times New Roman" w:cs="Calibri"/>
          <w:sz w:val="24"/>
          <w:szCs w:val="24"/>
          <w:lang w:val="en-CA"/>
        </w:rPr>
        <w:t xml:space="preserve"> and a willingness to find a way to communicate are your best </w:t>
      </w:r>
      <w:r w:rsidRPr="24D76CED" w:rsidR="00252182">
        <w:rPr>
          <w:rFonts w:ascii="SymbolMT" w:hAnsi="SymbolMT" w:eastAsia="Times New Roman" w:cs="Times New Roman"/>
          <w:sz w:val="24"/>
          <w:szCs w:val="24"/>
          <w:lang w:val="en-CA"/>
        </w:rPr>
        <w:t>t</w:t>
      </w:r>
      <w:r w:rsidRPr="24D76CED" w:rsidR="00252182">
        <w:rPr>
          <w:rFonts w:ascii="Calibri" w:hAnsi="Calibri" w:eastAsia="Times New Roman" w:cs="Calibri"/>
          <w:sz w:val="24"/>
          <w:szCs w:val="24"/>
          <w:lang w:val="en-CA"/>
        </w:rPr>
        <w:t xml:space="preserve">ools. </w:t>
      </w:r>
    </w:p>
    <w:p w:rsidR="24D76CED" w:rsidP="24D76CED" w:rsidRDefault="24D76CED" w14:paraId="46859AA5" w14:textId="4D84920B">
      <w:pPr>
        <w:pStyle w:val="Heading3"/>
        <w:rPr>
          <w:rFonts w:eastAsia="Times New Roman"/>
          <w:color w:val="auto"/>
          <w:lang w:val="en-CA"/>
        </w:rPr>
      </w:pPr>
    </w:p>
    <w:p w:rsidRPr="00673EAB" w:rsidR="00252182" w:rsidP="00673EAB" w:rsidRDefault="00252182" w14:paraId="6D166FD2" w14:textId="77777777">
      <w:pPr>
        <w:pStyle w:val="Heading3"/>
        <w:rPr>
          <w:rFonts w:ascii="SymbolMT" w:hAnsi="SymbolMT" w:eastAsia="Times New Roman" w:cs="Times New Roman"/>
          <w:color w:val="auto"/>
          <w:lang w:val="en-CA"/>
        </w:rPr>
      </w:pPr>
      <w:bookmarkStart w:name="_Toc144820287" w:id="23"/>
      <w:r w:rsidRPr="00673EAB">
        <w:rPr>
          <w:rFonts w:eastAsia="Times New Roman"/>
          <w:color w:val="auto"/>
          <w:lang w:val="en-CA"/>
        </w:rPr>
        <w:t>Deaf-Blind Disabilities</w:t>
      </w:r>
      <w:bookmarkEnd w:id="23"/>
      <w:r w:rsidRPr="00673EAB">
        <w:rPr>
          <w:rFonts w:eastAsia="Times New Roman"/>
          <w:color w:val="auto"/>
          <w:lang w:val="en-CA"/>
        </w:rPr>
        <w:t xml:space="preserve"> </w:t>
      </w:r>
    </w:p>
    <w:p w:rsidRPr="00252182" w:rsidR="00252182" w:rsidP="00252182" w:rsidRDefault="00252182" w14:paraId="10CCB5C4" w14:textId="77777777">
      <w:pPr>
        <w:spacing w:before="100" w:beforeAutospacing="1" w:after="100" w:afterAutospacing="1" w:line="240" w:lineRule="auto"/>
        <w:rPr>
          <w:rFonts w:ascii="SymbolMT" w:hAnsi="SymbolMT" w:eastAsia="Times New Roman" w:cs="Times New Roman"/>
          <w:sz w:val="24"/>
          <w:szCs w:val="24"/>
          <w:lang w:val="en-CA"/>
        </w:rPr>
      </w:pPr>
      <w:r w:rsidRPr="00252182">
        <w:rPr>
          <w:rFonts w:ascii="Calibri" w:hAnsi="Calibri" w:eastAsia="Times New Roman" w:cs="Calibri"/>
          <w:sz w:val="24"/>
          <w:szCs w:val="24"/>
          <w:lang w:val="en-CA"/>
        </w:rPr>
        <w:t xml:space="preserve">A person who is deafblind cannot see or hear to some extent. This results in greater difficulties in accessing information and managing daily activities. Most people who are deafblind will be accompanied by an intervener, a professional who helps with communicating. Interveners are trained in special sign language that involves touching the hands of the client in a two-hand, manual </w:t>
      </w:r>
      <w:proofErr w:type="gramStart"/>
      <w:r w:rsidRPr="00252182">
        <w:rPr>
          <w:rFonts w:ascii="Calibri" w:hAnsi="Calibri" w:eastAsia="Times New Roman" w:cs="Calibri"/>
          <w:sz w:val="24"/>
          <w:szCs w:val="24"/>
          <w:lang w:val="en-CA"/>
        </w:rPr>
        <w:t>alphabet</w:t>
      </w:r>
      <w:proofErr w:type="gramEnd"/>
      <w:r w:rsidRPr="00252182">
        <w:rPr>
          <w:rFonts w:ascii="Calibri" w:hAnsi="Calibri" w:eastAsia="Times New Roman" w:cs="Calibri"/>
          <w:sz w:val="24"/>
          <w:szCs w:val="24"/>
          <w:lang w:val="en-CA"/>
        </w:rPr>
        <w:t xml:space="preserve"> or finger spelling, and may</w:t>
      </w:r>
      <w:r w:rsidRPr="00252182">
        <w:rPr>
          <w:rFonts w:ascii="Calibri" w:hAnsi="Calibri" w:eastAsia="Times New Roman" w:cs="Calibri"/>
          <w:sz w:val="28"/>
          <w:szCs w:val="28"/>
          <w:lang w:val="en-CA"/>
        </w:rPr>
        <w:t xml:space="preserve"> </w:t>
      </w:r>
      <w:r w:rsidRPr="00252182">
        <w:rPr>
          <w:rFonts w:ascii="Calibri" w:hAnsi="Calibri" w:eastAsia="Times New Roman" w:cs="Calibri"/>
          <w:sz w:val="24"/>
          <w:szCs w:val="24"/>
          <w:lang w:val="en-CA"/>
        </w:rPr>
        <w:t xml:space="preserve">guide and interpret for their client. </w:t>
      </w:r>
    </w:p>
    <w:p w:rsidRPr="00252182" w:rsidR="00252182" w:rsidP="00252182" w:rsidRDefault="00252182" w14:paraId="3083DDAA" w14:textId="2D58F359">
      <w:pPr>
        <w:spacing w:before="100" w:beforeAutospacing="1" w:after="100" w:afterAutospacing="1" w:line="240" w:lineRule="auto"/>
        <w:rPr>
          <w:rFonts w:ascii="SymbolMT" w:hAnsi="SymbolMT" w:eastAsia="Times New Roman" w:cs="Times New Roman"/>
          <w:sz w:val="24"/>
          <w:szCs w:val="24"/>
          <w:lang w:val="en-CA"/>
        </w:rPr>
      </w:pPr>
      <w:r w:rsidRPr="00252182">
        <w:rPr>
          <w:rFonts w:ascii="Calibri" w:hAnsi="Calibri" w:eastAsia="Times New Roman" w:cs="Calibri"/>
          <w:sz w:val="24"/>
          <w:szCs w:val="24"/>
          <w:lang w:val="en-CA"/>
        </w:rPr>
        <w:t xml:space="preserve">Here are some suggestions to help you interact with people who are deafblind: </w:t>
      </w:r>
    </w:p>
    <w:p w:rsidRPr="00FB34BE" w:rsidR="00252182" w:rsidP="00252182" w:rsidRDefault="00252182" w14:paraId="4DDB9D32" w14:textId="77777777">
      <w:pPr>
        <w:pStyle w:val="ListParagraph"/>
        <w:numPr>
          <w:ilvl w:val="0"/>
          <w:numId w:val="29"/>
        </w:numPr>
        <w:spacing w:before="100" w:beforeAutospacing="1" w:after="100" w:afterAutospacing="1" w:line="240" w:lineRule="auto"/>
        <w:rPr>
          <w:rFonts w:ascii="Times New Roman" w:hAnsi="Times New Roman" w:eastAsia="Times New Roman" w:cs="Times New Roman"/>
          <w:sz w:val="24"/>
          <w:szCs w:val="24"/>
          <w:lang w:val="en-CA"/>
        </w:rPr>
      </w:pPr>
      <w:r w:rsidRPr="00FB34BE">
        <w:rPr>
          <w:rFonts w:ascii="Calibri" w:hAnsi="Calibri" w:eastAsia="Times New Roman" w:cs="Calibri"/>
          <w:sz w:val="24"/>
          <w:szCs w:val="24"/>
          <w:lang w:val="en-CA"/>
        </w:rPr>
        <w:t xml:space="preserve">Make no assumptions about what a person can or cannot do. Some deaf-blind people have some sight or hearing, while others have neither. </w:t>
      </w:r>
    </w:p>
    <w:p w:rsidRPr="00FB34BE" w:rsidR="00252182" w:rsidP="00252182" w:rsidRDefault="00252182" w14:paraId="4A3C3FC2" w14:textId="77777777">
      <w:pPr>
        <w:pStyle w:val="ListParagraph"/>
        <w:numPr>
          <w:ilvl w:val="0"/>
          <w:numId w:val="29"/>
        </w:numPr>
        <w:spacing w:before="100" w:beforeAutospacing="1" w:after="100" w:afterAutospacing="1" w:line="240" w:lineRule="auto"/>
        <w:rPr>
          <w:rFonts w:ascii="Times New Roman" w:hAnsi="Times New Roman" w:eastAsia="Times New Roman" w:cs="Times New Roman"/>
          <w:sz w:val="24"/>
          <w:szCs w:val="24"/>
          <w:lang w:val="en-CA"/>
        </w:rPr>
      </w:pPr>
      <w:r w:rsidRPr="00FB34BE">
        <w:rPr>
          <w:rFonts w:ascii="Calibri" w:hAnsi="Calibri" w:eastAsia="Times New Roman" w:cs="Calibri"/>
          <w:sz w:val="24"/>
          <w:szCs w:val="24"/>
          <w:lang w:val="en-CA"/>
        </w:rPr>
        <w:t>Avoid referring to the disability or using phrases like “handicapped”.</w:t>
      </w:r>
      <w:r w:rsidRPr="00FB34BE">
        <w:rPr>
          <w:rFonts w:ascii="Calibri" w:hAnsi="Calibri" w:eastAsia="Times New Roman" w:cs="Calibri"/>
          <w:sz w:val="24"/>
          <w:szCs w:val="24"/>
          <w:lang w:val="en-CA"/>
        </w:rPr>
        <w:br/>
      </w:r>
      <w:r w:rsidRPr="00FB34BE">
        <w:rPr>
          <w:rFonts w:ascii="Calibri" w:hAnsi="Calibri" w:eastAsia="Times New Roman" w:cs="Calibri"/>
          <w:sz w:val="24"/>
          <w:szCs w:val="24"/>
          <w:lang w:val="en-CA"/>
        </w:rPr>
        <w:t>A deaf-blind person is likely to explain to you how to communicate with them or give you an assistance card or a note explaining how to communicate with them.</w:t>
      </w:r>
    </w:p>
    <w:p w:rsidRPr="00FB34BE" w:rsidR="00252182" w:rsidP="00252182" w:rsidRDefault="00252182" w14:paraId="7D2A6A37" w14:textId="174196A0">
      <w:pPr>
        <w:pStyle w:val="ListParagraph"/>
        <w:numPr>
          <w:ilvl w:val="0"/>
          <w:numId w:val="29"/>
        </w:numPr>
        <w:spacing w:before="100" w:beforeAutospacing="1" w:after="100" w:afterAutospacing="1" w:line="240" w:lineRule="auto"/>
        <w:rPr>
          <w:rFonts w:ascii="Times New Roman" w:hAnsi="Times New Roman" w:eastAsia="Times New Roman" w:cs="Times New Roman"/>
          <w:sz w:val="24"/>
          <w:szCs w:val="24"/>
          <w:lang w:val="en-CA"/>
        </w:rPr>
      </w:pPr>
      <w:r w:rsidRPr="00FB34BE">
        <w:rPr>
          <w:rFonts w:ascii="Calibri" w:hAnsi="Calibri" w:eastAsia="Times New Roman" w:cs="Calibri"/>
          <w:sz w:val="24"/>
          <w:szCs w:val="24"/>
          <w:lang w:val="en-CA"/>
        </w:rPr>
        <w:t xml:space="preserve">Speak directly to the person, as you normally would, not to the intervener. Identify yourself to the intervener when you approach the person who is deaf- blind. </w:t>
      </w:r>
    </w:p>
    <w:p w:rsidRPr="00FB34BE" w:rsidR="00252182" w:rsidP="00252182" w:rsidRDefault="00252182" w14:paraId="0FEA5C49" w14:textId="77777777">
      <w:pPr>
        <w:pStyle w:val="ListParagraph"/>
        <w:numPr>
          <w:ilvl w:val="0"/>
          <w:numId w:val="29"/>
        </w:numPr>
        <w:spacing w:before="100" w:beforeAutospacing="1" w:after="100" w:afterAutospacing="1" w:line="240" w:lineRule="auto"/>
        <w:rPr>
          <w:rFonts w:ascii="Times New Roman" w:hAnsi="Times New Roman" w:eastAsia="Times New Roman" w:cs="Times New Roman"/>
          <w:sz w:val="24"/>
          <w:szCs w:val="24"/>
          <w:lang w:val="en-CA"/>
        </w:rPr>
      </w:pPr>
      <w:r w:rsidRPr="00FB34BE">
        <w:rPr>
          <w:rFonts w:ascii="Calibri" w:hAnsi="Calibri" w:eastAsia="Times New Roman" w:cs="Calibri"/>
          <w:sz w:val="24"/>
          <w:szCs w:val="24"/>
          <w:lang w:val="en-CA"/>
        </w:rPr>
        <w:t xml:space="preserve">Don’t touch service animals – they are working and </w:t>
      </w:r>
      <w:proofErr w:type="gramStart"/>
      <w:r w:rsidRPr="00FB34BE">
        <w:rPr>
          <w:rFonts w:ascii="Calibri" w:hAnsi="Calibri" w:eastAsia="Times New Roman" w:cs="Calibri"/>
          <w:sz w:val="24"/>
          <w:szCs w:val="24"/>
          <w:lang w:val="en-CA"/>
        </w:rPr>
        <w:t>have to</w:t>
      </w:r>
      <w:proofErr w:type="gramEnd"/>
      <w:r w:rsidRPr="00FB34BE">
        <w:rPr>
          <w:rFonts w:ascii="Calibri" w:hAnsi="Calibri" w:eastAsia="Times New Roman" w:cs="Calibri"/>
          <w:sz w:val="24"/>
          <w:szCs w:val="24"/>
          <w:lang w:val="en-CA"/>
        </w:rPr>
        <w:t xml:space="preserve"> pay attention at all times.</w:t>
      </w:r>
    </w:p>
    <w:p w:rsidRPr="00FB34BE" w:rsidR="00252182" w:rsidP="00252182" w:rsidRDefault="00252182" w14:paraId="5F39C520" w14:textId="41986F15">
      <w:pPr>
        <w:pStyle w:val="ListParagraph"/>
        <w:numPr>
          <w:ilvl w:val="0"/>
          <w:numId w:val="29"/>
        </w:numPr>
        <w:spacing w:before="100" w:beforeAutospacing="1" w:after="100" w:afterAutospacing="1" w:line="240" w:lineRule="auto"/>
        <w:rPr>
          <w:rFonts w:ascii="Times New Roman" w:hAnsi="Times New Roman" w:eastAsia="Times New Roman" w:cs="Times New Roman"/>
          <w:sz w:val="24"/>
          <w:szCs w:val="24"/>
          <w:lang w:val="en-CA"/>
        </w:rPr>
      </w:pPr>
      <w:r w:rsidRPr="00FB34BE">
        <w:rPr>
          <w:rFonts w:ascii="Calibri" w:hAnsi="Calibri" w:eastAsia="Times New Roman" w:cs="Calibri"/>
          <w:sz w:val="24"/>
          <w:szCs w:val="24"/>
          <w:lang w:val="en-CA"/>
        </w:rPr>
        <w:t xml:space="preserve">Unless it’s an emergency, refrain from touching a deaf-blind person without permission. </w:t>
      </w:r>
    </w:p>
    <w:p w:rsidRPr="00252182" w:rsidR="00252182" w:rsidP="00252182" w:rsidRDefault="00252182" w14:paraId="464C5449" w14:textId="7F23A281">
      <w:pPr>
        <w:spacing w:before="100" w:beforeAutospacing="1" w:after="100" w:afterAutospacing="1" w:line="240" w:lineRule="auto"/>
        <w:rPr>
          <w:rFonts w:ascii="Times New Roman" w:hAnsi="Times New Roman" w:eastAsia="Times New Roman" w:cs="Times New Roman"/>
          <w:sz w:val="24"/>
          <w:szCs w:val="24"/>
          <w:lang w:val="en-CA"/>
        </w:rPr>
      </w:pPr>
    </w:p>
    <w:p w:rsidR="00252182" w:rsidP="00252182" w:rsidRDefault="00252182" w14:paraId="032FAA38" w14:textId="77777777">
      <w:pPr>
        <w:spacing w:before="100" w:beforeAutospacing="1" w:after="100" w:afterAutospacing="1" w:line="240" w:lineRule="auto"/>
        <w:rPr>
          <w:rFonts w:ascii="Calibri" w:hAnsi="Calibri" w:eastAsia="Times New Roman" w:cs="Calibri"/>
          <w:b/>
          <w:bCs/>
          <w:color w:val="001E5E"/>
          <w:sz w:val="32"/>
          <w:szCs w:val="32"/>
          <w:lang w:val="en-CA"/>
        </w:rPr>
      </w:pPr>
    </w:p>
    <w:p w:rsidR="00252182" w:rsidP="00252182" w:rsidRDefault="00252182" w14:paraId="1936EA17" w14:textId="77777777">
      <w:pPr>
        <w:spacing w:before="100" w:beforeAutospacing="1" w:after="100" w:afterAutospacing="1" w:line="240" w:lineRule="auto"/>
        <w:rPr>
          <w:rFonts w:ascii="Calibri" w:hAnsi="Calibri" w:eastAsia="Times New Roman" w:cs="Calibri"/>
          <w:b/>
          <w:bCs/>
          <w:color w:val="001E5E"/>
          <w:sz w:val="32"/>
          <w:szCs w:val="32"/>
          <w:lang w:val="en-CA"/>
        </w:rPr>
      </w:pPr>
    </w:p>
    <w:p w:rsidR="00FB34BE" w:rsidP="00252182" w:rsidRDefault="00FB34BE" w14:paraId="7F6D0EDB" w14:textId="77777777">
      <w:pPr>
        <w:spacing w:before="100" w:beforeAutospacing="1" w:after="100" w:afterAutospacing="1" w:line="240" w:lineRule="auto"/>
        <w:rPr>
          <w:rFonts w:ascii="Calibri" w:hAnsi="Calibri" w:eastAsia="Times New Roman" w:cs="Calibri"/>
          <w:b/>
          <w:bCs/>
          <w:color w:val="000000" w:themeColor="text1"/>
          <w:sz w:val="24"/>
          <w:szCs w:val="24"/>
          <w:lang w:val="en-CA"/>
        </w:rPr>
      </w:pPr>
    </w:p>
    <w:p w:rsidR="00FB34BE" w:rsidP="00252182" w:rsidRDefault="00FB34BE" w14:paraId="4724941B" w14:textId="77777777">
      <w:pPr>
        <w:spacing w:before="100" w:beforeAutospacing="1" w:after="100" w:afterAutospacing="1" w:line="240" w:lineRule="auto"/>
        <w:rPr>
          <w:rFonts w:ascii="Calibri" w:hAnsi="Calibri" w:eastAsia="Times New Roman" w:cs="Calibri"/>
          <w:b/>
          <w:bCs/>
          <w:color w:val="000000" w:themeColor="text1"/>
          <w:sz w:val="24"/>
          <w:szCs w:val="24"/>
          <w:lang w:val="en-CA"/>
        </w:rPr>
      </w:pPr>
    </w:p>
    <w:p w:rsidR="00FB34BE" w:rsidP="00252182" w:rsidRDefault="00FB34BE" w14:paraId="65FC7446" w14:textId="77777777">
      <w:pPr>
        <w:spacing w:before="100" w:beforeAutospacing="1" w:after="100" w:afterAutospacing="1" w:line="240" w:lineRule="auto"/>
        <w:rPr>
          <w:rFonts w:ascii="Calibri" w:hAnsi="Calibri" w:eastAsia="Times New Roman" w:cs="Calibri"/>
          <w:b/>
          <w:bCs/>
          <w:color w:val="000000" w:themeColor="text1"/>
          <w:sz w:val="24"/>
          <w:szCs w:val="24"/>
          <w:lang w:val="en-CA"/>
        </w:rPr>
      </w:pPr>
    </w:p>
    <w:p w:rsidRPr="00673EAB" w:rsidR="00252182" w:rsidP="24D76CED" w:rsidRDefault="00252182" w14:paraId="794A516D" w14:textId="36D9473E">
      <w:pPr>
        <w:pStyle w:val="Heading2"/>
        <w:spacing w:beforeAutospacing="on" w:afterAutospacing="on" w:line="240" w:lineRule="auto"/>
        <w:rPr>
          <w:rFonts w:ascii="Times New Roman" w:hAnsi="Times New Roman" w:eastAsia="Times New Roman" w:cs="Times New Roman"/>
          <w:color w:val="auto"/>
          <w:lang w:val="en-CA"/>
        </w:rPr>
      </w:pPr>
      <w:bookmarkStart w:name="_Toc144820288" w:id="24"/>
      <w:r w:rsidRPr="24D76CED" w:rsidR="00252182">
        <w:rPr>
          <w:rFonts w:eastAsia="Times New Roman"/>
          <w:color w:val="auto"/>
          <w:lang w:val="en-CA"/>
        </w:rPr>
        <w:t>Appendix B: Suggested References/Resources</w:t>
      </w:r>
      <w:bookmarkEnd w:id="24"/>
      <w:r w:rsidRPr="24D76CED" w:rsidR="00252182">
        <w:rPr>
          <w:rFonts w:eastAsia="Times New Roman"/>
          <w:color w:val="auto"/>
          <w:lang w:val="en-CA"/>
        </w:rPr>
        <w:t xml:space="preserve"> </w:t>
      </w:r>
    </w:p>
    <w:p w:rsidRPr="00FB34BE" w:rsidR="00301723" w:rsidP="00301723" w:rsidRDefault="00301723" w14:paraId="1B60FEA2" w14:textId="77777777">
      <w:pPr>
        <w:pStyle w:val="NormalWeb"/>
        <w:rPr>
          <w:rFonts w:ascii="Calibri" w:hAnsi="Calibri" w:cs="Calibri"/>
        </w:rPr>
      </w:pPr>
      <w:r w:rsidRPr="00FB34BE">
        <w:rPr>
          <w:rFonts w:ascii="Calibri" w:hAnsi="Calibri" w:cs="Calibri"/>
        </w:rPr>
        <w:t xml:space="preserve">Global, Canadian and Local Accessibility Context and Legislation </w:t>
      </w:r>
    </w:p>
    <w:p w:rsidRPr="00673EAB" w:rsidR="0080777C" w:rsidP="0080777C" w:rsidRDefault="00301723" w14:paraId="611D6D4A" w14:textId="39D09C69">
      <w:pPr>
        <w:pStyle w:val="NormalWeb"/>
        <w:numPr>
          <w:ilvl w:val="0"/>
          <w:numId w:val="35"/>
        </w:numPr>
        <w:spacing w:before="0" w:beforeAutospacing="0" w:after="0" w:afterAutospacing="0"/>
        <w:rPr>
          <w:rFonts w:asciiTheme="minorHAnsi" w:hAnsiTheme="minorHAnsi" w:cstheme="minorHAnsi"/>
        </w:rPr>
      </w:pPr>
      <w:r w:rsidRPr="00673EAB">
        <w:t xml:space="preserve"> </w:t>
      </w:r>
      <w:hyperlink w:history="1" r:id="rId14">
        <w:r w:rsidRPr="00673EAB">
          <w:rPr>
            <w:rStyle w:val="Hyperlink"/>
            <w:rFonts w:asciiTheme="minorHAnsi" w:hAnsiTheme="minorHAnsi" w:cstheme="minorHAnsi"/>
            <w:color w:val="auto"/>
            <w:u w:val="none"/>
          </w:rPr>
          <w:t>United Nations Convention on the Rights of Persons with Disabilities</w:t>
        </w:r>
      </w:hyperlink>
      <w:r w:rsidRPr="00673EAB">
        <w:rPr>
          <w:rFonts w:asciiTheme="minorHAnsi" w:hAnsiTheme="minorHAnsi" w:cstheme="minorHAnsi"/>
        </w:rPr>
        <w:t xml:space="preserve"> </w:t>
      </w:r>
      <w:hyperlink w:history="1" r:id="rId15">
        <w:r w:rsidRPr="00673EAB" w:rsidR="00A336A9">
          <w:rPr>
            <w:rStyle w:val="Hyperlink"/>
            <w:rFonts w:asciiTheme="minorHAnsi" w:hAnsiTheme="minorHAnsi" w:cstheme="minorHAnsi"/>
            <w:color w:val="auto"/>
            <w:u w:val="none"/>
          </w:rPr>
          <w:t>Canadian Charter of Rights and Freedoms</w:t>
        </w:r>
      </w:hyperlink>
    </w:p>
    <w:p w:rsidRPr="00673EAB" w:rsidR="00301723" w:rsidP="0080777C" w:rsidRDefault="00CF6571" w14:paraId="4FF816E0" w14:textId="5FC3443B">
      <w:pPr>
        <w:pStyle w:val="NormalWeb"/>
        <w:numPr>
          <w:ilvl w:val="0"/>
          <w:numId w:val="35"/>
        </w:numPr>
        <w:spacing w:before="0" w:beforeAutospacing="0" w:after="0" w:afterAutospacing="0"/>
        <w:rPr>
          <w:rFonts w:asciiTheme="minorHAnsi" w:hAnsiTheme="minorHAnsi" w:cstheme="minorHAnsi"/>
        </w:rPr>
      </w:pPr>
      <w:hyperlink w:history="1" r:id="rId16">
        <w:r w:rsidRPr="00673EAB" w:rsidR="00A336A9">
          <w:rPr>
            <w:rStyle w:val="Hyperlink"/>
            <w:rFonts w:asciiTheme="minorHAnsi" w:hAnsiTheme="minorHAnsi" w:cstheme="minorHAnsi"/>
            <w:color w:val="auto"/>
            <w:u w:val="none"/>
          </w:rPr>
          <w:t>BC Framewor</w:t>
        </w:r>
        <w:r w:rsidRPr="00673EAB" w:rsidR="0080777C">
          <w:rPr>
            <w:rStyle w:val="Hyperlink"/>
            <w:rFonts w:asciiTheme="minorHAnsi" w:hAnsiTheme="minorHAnsi" w:cstheme="minorHAnsi"/>
            <w:color w:val="auto"/>
            <w:u w:val="none"/>
          </w:rPr>
          <w:t>k</w:t>
        </w:r>
        <w:r w:rsidRPr="00673EAB" w:rsidR="00A336A9">
          <w:rPr>
            <w:rStyle w:val="Hyperlink"/>
            <w:rFonts w:asciiTheme="minorHAnsi" w:hAnsiTheme="minorHAnsi" w:cstheme="minorHAnsi"/>
            <w:color w:val="auto"/>
            <w:u w:val="none"/>
          </w:rPr>
          <w:t xml:space="preserve"> for Accessibility Legislation</w:t>
        </w:r>
      </w:hyperlink>
    </w:p>
    <w:p w:rsidRPr="00673EAB" w:rsidR="00A336A9" w:rsidP="0080777C" w:rsidRDefault="00CF6571" w14:paraId="3AA9C2E5" w14:textId="4D715DBF">
      <w:pPr>
        <w:pStyle w:val="NormalWeb"/>
        <w:numPr>
          <w:ilvl w:val="0"/>
          <w:numId w:val="31"/>
        </w:numPr>
        <w:spacing w:before="0" w:beforeAutospacing="0" w:after="0" w:afterAutospacing="0"/>
        <w:rPr>
          <w:rFonts w:asciiTheme="minorHAnsi" w:hAnsiTheme="minorHAnsi" w:cstheme="minorHAnsi"/>
        </w:rPr>
      </w:pPr>
      <w:hyperlink w:history="1" r:id="rId17">
        <w:r w:rsidRPr="00673EAB" w:rsidR="00A336A9">
          <w:rPr>
            <w:rStyle w:val="Hyperlink"/>
            <w:rFonts w:asciiTheme="minorHAnsi" w:hAnsiTheme="minorHAnsi" w:cstheme="minorHAnsi"/>
            <w:color w:val="auto"/>
            <w:u w:val="none"/>
          </w:rPr>
          <w:t>Accessible British Columbia Act</w:t>
        </w:r>
      </w:hyperlink>
    </w:p>
    <w:p w:rsidRPr="00673EAB" w:rsidR="00A336A9" w:rsidP="0080777C" w:rsidRDefault="00CF6571" w14:paraId="58434A2E" w14:textId="54628E92">
      <w:pPr>
        <w:pStyle w:val="NormalWeb"/>
        <w:numPr>
          <w:ilvl w:val="0"/>
          <w:numId w:val="31"/>
        </w:numPr>
        <w:spacing w:before="0" w:beforeAutospacing="0" w:after="0" w:afterAutospacing="0"/>
        <w:rPr>
          <w:rFonts w:asciiTheme="minorHAnsi" w:hAnsiTheme="minorHAnsi" w:cstheme="minorHAnsi"/>
        </w:rPr>
      </w:pPr>
      <w:hyperlink w:anchor="01" r:id="R2c8ea2ff761b444a">
        <w:r w:rsidRPr="65FC2CFC" w:rsidR="00A336A9">
          <w:rPr>
            <w:rStyle w:val="Hyperlink"/>
            <w:rFonts w:ascii="Calibri" w:hAnsi="Calibri" w:cs="Calibri" w:asciiTheme="minorAscii" w:hAnsiTheme="minorAscii" w:cstheme="minorAscii"/>
            <w:color w:val="auto"/>
            <w:u w:val="none"/>
          </w:rPr>
          <w:t>BC Accessibility Legislation Plan Language Summary</w:t>
        </w:r>
      </w:hyperlink>
    </w:p>
    <w:p w:rsidR="65FC2CFC" w:rsidP="65FC2CFC" w:rsidRDefault="65FC2CFC" w14:paraId="2E111DF0" w14:textId="2D72B4F8">
      <w:pPr>
        <w:pStyle w:val="NormalWeb"/>
        <w:spacing w:before="0" w:beforeAutospacing="off" w:after="0" w:afterAutospacing="off"/>
        <w:ind w:left="0"/>
        <w:rPr>
          <w:rFonts w:ascii="Times New Roman" w:hAnsi="Times New Roman" w:eastAsia="Times New Roman" w:cs="Times New Roman"/>
          <w:sz w:val="24"/>
          <w:szCs w:val="24"/>
        </w:rPr>
      </w:pPr>
    </w:p>
    <w:p w:rsidRPr="00673EAB" w:rsidR="00301723" w:rsidP="00301723" w:rsidRDefault="00301723" w14:paraId="19E9B61B" w14:textId="77777777">
      <w:pPr>
        <w:pStyle w:val="NormalWeb"/>
      </w:pPr>
      <w:r w:rsidRPr="00673EAB">
        <w:rPr>
          <w:rFonts w:ascii="Calibri" w:hAnsi="Calibri" w:cs="Calibri"/>
        </w:rPr>
        <w:t xml:space="preserve">Accessibility Planning Resources for Schools and School Boards </w:t>
      </w:r>
    </w:p>
    <w:p w:rsidRPr="00673EAB" w:rsidR="0080777C" w:rsidP="0080777C" w:rsidRDefault="00CF6571" w14:paraId="59894612" w14:textId="13C7F741">
      <w:pPr>
        <w:pStyle w:val="NormalWeb"/>
        <w:numPr>
          <w:ilvl w:val="0"/>
          <w:numId w:val="37"/>
        </w:numPr>
      </w:pPr>
      <w:hyperlink w:history="1" r:id="rId19">
        <w:r w:rsidRPr="00673EAB" w:rsidR="0080777C">
          <w:rPr>
            <w:rStyle w:val="Hyperlink"/>
            <w:rFonts w:ascii="Calibri" w:hAnsi="Calibri" w:cs="Calibri"/>
            <w:color w:val="auto"/>
            <w:u w:val="none"/>
          </w:rPr>
          <w:t>Accessibility Hub</w:t>
        </w:r>
      </w:hyperlink>
      <w:r w:rsidRPr="00673EAB" w:rsidR="0080777C">
        <w:rPr>
          <w:rFonts w:ascii="Calibri" w:hAnsi="Calibri" w:cs="Calibri"/>
        </w:rPr>
        <w:t xml:space="preserve">  </w:t>
      </w:r>
    </w:p>
    <w:p w:rsidRPr="00673EAB" w:rsidR="0080777C" w:rsidP="0080777C" w:rsidRDefault="00CF6571" w14:paraId="7ADC1403" w14:textId="7BA53362">
      <w:pPr>
        <w:pStyle w:val="NormalWeb"/>
        <w:numPr>
          <w:ilvl w:val="0"/>
          <w:numId w:val="37"/>
        </w:numPr>
      </w:pPr>
      <w:hyperlink w:history="1" r:id="rId20">
        <w:r w:rsidRPr="00673EAB" w:rsidR="0080777C">
          <w:rPr>
            <w:rStyle w:val="Hyperlink"/>
            <w:rFonts w:ascii="Calibri" w:hAnsi="Calibri" w:cs="Calibri"/>
            <w:color w:val="auto"/>
            <w:u w:val="none"/>
          </w:rPr>
          <w:t>Universal Design</w:t>
        </w:r>
      </w:hyperlink>
      <w:r w:rsidRPr="00673EAB" w:rsidR="0080777C">
        <w:rPr>
          <w:rFonts w:ascii="Calibri" w:hAnsi="Calibri" w:cs="Calibri"/>
        </w:rPr>
        <w:t xml:space="preserve"> </w:t>
      </w:r>
    </w:p>
    <w:p w:rsidRPr="00673EAB" w:rsidR="0080777C" w:rsidP="0080777C" w:rsidRDefault="00CF6571" w14:paraId="67F8B7D1" w14:textId="4854F624">
      <w:pPr>
        <w:pStyle w:val="NormalWeb"/>
        <w:numPr>
          <w:ilvl w:val="0"/>
          <w:numId w:val="37"/>
        </w:numPr>
      </w:pPr>
      <w:hyperlink w:history="1" r:id="rId21">
        <w:r w:rsidRPr="00673EAB" w:rsidR="0080777C">
          <w:rPr>
            <w:rStyle w:val="Hyperlink"/>
            <w:rFonts w:ascii="Calibri" w:hAnsi="Calibri" w:cs="Calibri"/>
            <w:color w:val="auto"/>
            <w:u w:val="none"/>
          </w:rPr>
          <w:t>Special Education Technology BC (SET BC)</w:t>
        </w:r>
      </w:hyperlink>
      <w:r w:rsidRPr="00673EAB" w:rsidR="0080777C">
        <w:rPr>
          <w:rFonts w:ascii="Calibri" w:hAnsi="Calibri" w:cs="Calibri"/>
        </w:rPr>
        <w:t xml:space="preserve"> </w:t>
      </w:r>
    </w:p>
    <w:p w:rsidRPr="00673EAB" w:rsidR="0080777C" w:rsidP="0080777C" w:rsidRDefault="00CF6571" w14:paraId="4BB0A903" w14:textId="18F66704">
      <w:pPr>
        <w:pStyle w:val="NormalWeb"/>
        <w:numPr>
          <w:ilvl w:val="0"/>
          <w:numId w:val="37"/>
        </w:numPr>
      </w:pPr>
      <w:hyperlink w:history="1" r:id="rId22">
        <w:r w:rsidRPr="00673EAB" w:rsidR="0080777C">
          <w:rPr>
            <w:rStyle w:val="Hyperlink"/>
            <w:rFonts w:ascii="Calibri" w:hAnsi="Calibri" w:cs="Calibri"/>
            <w:color w:val="auto"/>
            <w:u w:val="none"/>
          </w:rPr>
          <w:t>Accessible Resource Centre - BC</w:t>
        </w:r>
      </w:hyperlink>
      <w:r w:rsidRPr="00673EAB" w:rsidR="0080777C">
        <w:rPr>
          <w:rFonts w:ascii="Calibri" w:hAnsi="Calibri" w:cs="Calibri"/>
        </w:rPr>
        <w:t xml:space="preserve"> </w:t>
      </w:r>
    </w:p>
    <w:p w:rsidRPr="00673EAB" w:rsidR="0080777C" w:rsidP="0080777C" w:rsidRDefault="00CF6571" w14:paraId="5350BAFF" w14:textId="6E31C18B">
      <w:pPr>
        <w:pStyle w:val="NormalWeb"/>
        <w:numPr>
          <w:ilvl w:val="0"/>
          <w:numId w:val="37"/>
        </w:numPr>
      </w:pPr>
      <w:hyperlink w:history="1" r:id="rId23">
        <w:r w:rsidRPr="00673EAB" w:rsidR="0080777C">
          <w:rPr>
            <w:rStyle w:val="Hyperlink"/>
            <w:rFonts w:ascii="Calibri" w:hAnsi="Calibri" w:cs="Calibri"/>
            <w:color w:val="auto"/>
            <w:u w:val="none"/>
          </w:rPr>
          <w:t>Standards Council of Canada</w:t>
        </w:r>
      </w:hyperlink>
      <w:r w:rsidRPr="00673EAB" w:rsidR="0080777C">
        <w:rPr>
          <w:rFonts w:ascii="Calibri" w:hAnsi="Calibri" w:cs="Calibri"/>
        </w:rPr>
        <w:t xml:space="preserve"> </w:t>
      </w:r>
    </w:p>
    <w:p w:rsidRPr="00673EAB" w:rsidR="0080777C" w:rsidP="0080777C" w:rsidRDefault="00CF6571" w14:paraId="5B22997C" w14:textId="05DAE8B6">
      <w:pPr>
        <w:pStyle w:val="NormalWeb"/>
        <w:numPr>
          <w:ilvl w:val="0"/>
          <w:numId w:val="37"/>
        </w:numPr>
      </w:pPr>
      <w:hyperlink w:history="1" r:id="rId24">
        <w:r w:rsidRPr="00673EAB" w:rsidR="0080777C">
          <w:rPr>
            <w:rStyle w:val="Hyperlink"/>
            <w:rFonts w:ascii="Calibri" w:hAnsi="Calibri" w:cs="Calibri"/>
            <w:color w:val="auto"/>
            <w:u w:val="none"/>
          </w:rPr>
          <w:t>B6521-95 Barrier-Free Design</w:t>
        </w:r>
      </w:hyperlink>
      <w:r w:rsidRPr="00673EAB" w:rsidR="0080777C">
        <w:rPr>
          <w:rFonts w:ascii="Calibri" w:hAnsi="Calibri" w:cs="Calibri"/>
        </w:rPr>
        <w:t xml:space="preserve"> </w:t>
      </w:r>
    </w:p>
    <w:p w:rsidRPr="00673EAB" w:rsidR="0080777C" w:rsidP="0080777C" w:rsidRDefault="00CF6571" w14:paraId="59670383" w14:textId="3A1E414B">
      <w:pPr>
        <w:pStyle w:val="NormalWeb"/>
        <w:numPr>
          <w:ilvl w:val="0"/>
          <w:numId w:val="37"/>
        </w:numPr>
      </w:pPr>
      <w:hyperlink w:history="1" r:id="rId25">
        <w:r w:rsidRPr="00673EAB" w:rsidR="0080777C">
          <w:rPr>
            <w:rStyle w:val="Hyperlink"/>
            <w:rFonts w:ascii="Calibri" w:hAnsi="Calibri" w:cs="Calibri"/>
            <w:color w:val="auto"/>
            <w:u w:val="none"/>
          </w:rPr>
          <w:t>A Guide to Creating Accessible Play Spaces (Rick Hansen Foundation)</w:t>
        </w:r>
      </w:hyperlink>
      <w:r w:rsidRPr="00673EAB" w:rsidR="0080777C">
        <w:rPr>
          <w:rFonts w:ascii="Calibri" w:hAnsi="Calibri" w:cs="Calibri"/>
        </w:rPr>
        <w:t xml:space="preserve"> </w:t>
      </w:r>
    </w:p>
    <w:p w:rsidRPr="00673EAB" w:rsidR="0080777C" w:rsidP="0080777C" w:rsidRDefault="00CF6571" w14:paraId="5FFE8DC8" w14:textId="35BBB669">
      <w:pPr>
        <w:pStyle w:val="NormalWeb"/>
        <w:numPr>
          <w:ilvl w:val="0"/>
          <w:numId w:val="37"/>
        </w:numPr>
      </w:pPr>
      <w:hyperlink w:history="1" r:id="rId26">
        <w:r w:rsidRPr="00673EAB" w:rsidR="0080777C">
          <w:rPr>
            <w:rStyle w:val="Hyperlink"/>
            <w:rFonts w:ascii="Calibri" w:hAnsi="Calibri" w:cs="Calibri"/>
            <w:color w:val="auto"/>
            <w:u w:val="none"/>
          </w:rPr>
          <w:t>Canadian National Institute for the Blind (CNIB)</w:t>
        </w:r>
      </w:hyperlink>
      <w:r w:rsidRPr="00673EAB" w:rsidR="0080777C">
        <w:rPr>
          <w:rFonts w:ascii="Calibri" w:hAnsi="Calibri" w:cs="Calibri"/>
        </w:rPr>
        <w:t xml:space="preserve"> </w:t>
      </w:r>
    </w:p>
    <w:p w:rsidRPr="00673EAB" w:rsidR="0080777C" w:rsidP="0080777C" w:rsidRDefault="00CF6571" w14:paraId="43921FA7" w14:textId="7D519DA7">
      <w:pPr>
        <w:pStyle w:val="NormalWeb"/>
        <w:numPr>
          <w:ilvl w:val="0"/>
          <w:numId w:val="37"/>
        </w:numPr>
      </w:pPr>
      <w:hyperlink w:history="1" r:id="rId27">
        <w:r w:rsidRPr="00673EAB" w:rsidR="0080777C">
          <w:rPr>
            <w:rStyle w:val="Hyperlink"/>
            <w:rFonts w:ascii="Calibri" w:hAnsi="Calibri" w:cs="Calibri"/>
            <w:color w:val="auto"/>
            <w:u w:val="none"/>
          </w:rPr>
          <w:t>Canadian Hard of Hearing Association</w:t>
        </w:r>
      </w:hyperlink>
      <w:r w:rsidRPr="00673EAB" w:rsidR="0080777C">
        <w:rPr>
          <w:rFonts w:ascii="Calibri" w:hAnsi="Calibri" w:cs="Calibri"/>
        </w:rPr>
        <w:t xml:space="preserve"> </w:t>
      </w:r>
    </w:p>
    <w:p w:rsidRPr="00673EAB" w:rsidR="0080777C" w:rsidP="0080777C" w:rsidRDefault="00CF6571" w14:paraId="57D51605" w14:textId="3F1A02C2">
      <w:pPr>
        <w:pStyle w:val="NormalWeb"/>
        <w:numPr>
          <w:ilvl w:val="0"/>
          <w:numId w:val="37"/>
        </w:numPr>
      </w:pPr>
      <w:hyperlink w:history="1" r:id="rId28">
        <w:r w:rsidRPr="00673EAB" w:rsidR="0080777C">
          <w:rPr>
            <w:rStyle w:val="Hyperlink"/>
            <w:rFonts w:ascii="Calibri" w:hAnsi="Calibri" w:cs="Calibri"/>
            <w:color w:val="auto"/>
            <w:u w:val="none"/>
          </w:rPr>
          <w:t>Canadian Hearing Services</w:t>
        </w:r>
      </w:hyperlink>
      <w:r w:rsidRPr="00673EAB" w:rsidR="0080777C">
        <w:rPr>
          <w:rFonts w:ascii="Calibri" w:hAnsi="Calibri" w:cs="Calibri"/>
        </w:rPr>
        <w:t xml:space="preserve"> </w:t>
      </w:r>
    </w:p>
    <w:p w:rsidRPr="00673EAB" w:rsidR="0080777C" w:rsidP="0080777C" w:rsidRDefault="00CF6571" w14:paraId="24BA9B2E" w14:textId="63E8A650">
      <w:pPr>
        <w:pStyle w:val="NormalWeb"/>
        <w:numPr>
          <w:ilvl w:val="0"/>
          <w:numId w:val="37"/>
        </w:numPr>
      </w:pPr>
      <w:hyperlink w:history="1" r:id="rId29">
        <w:r w:rsidRPr="00673EAB" w:rsidR="0080777C">
          <w:rPr>
            <w:rStyle w:val="Hyperlink"/>
            <w:rFonts w:ascii="Calibri" w:hAnsi="Calibri" w:cs="Calibri"/>
            <w:color w:val="auto"/>
            <w:u w:val="none"/>
          </w:rPr>
          <w:t>Accessibility | Canadian Hearing Services</w:t>
        </w:r>
      </w:hyperlink>
      <w:r w:rsidRPr="00673EAB" w:rsidR="0080777C">
        <w:rPr>
          <w:rFonts w:ascii="Calibri" w:hAnsi="Calibri" w:cs="Calibri"/>
        </w:rPr>
        <w:t xml:space="preserve"> </w:t>
      </w:r>
    </w:p>
    <w:p w:rsidRPr="00673EAB" w:rsidR="0080777C" w:rsidP="0080777C" w:rsidRDefault="00CF6571" w14:paraId="25DFF3A0" w14:textId="6F414318">
      <w:pPr>
        <w:pStyle w:val="NormalWeb"/>
        <w:numPr>
          <w:ilvl w:val="0"/>
          <w:numId w:val="37"/>
        </w:numPr>
      </w:pPr>
      <w:hyperlink w:history="1" w:anchor="/=" r:id="rId30">
        <w:r w:rsidRPr="00673EAB" w:rsidR="0080777C">
          <w:rPr>
            <w:rStyle w:val="Hyperlink"/>
            <w:rFonts w:ascii="Calibri" w:hAnsi="Calibri" w:cs="Calibri"/>
            <w:color w:val="auto"/>
            <w:u w:val="none"/>
          </w:rPr>
          <w:t>Auditory Outreach Provincial Resource Program</w:t>
        </w:r>
      </w:hyperlink>
      <w:r w:rsidRPr="00673EAB" w:rsidR="0080777C">
        <w:rPr>
          <w:rFonts w:ascii="Calibri" w:hAnsi="Calibri" w:cs="Calibri"/>
        </w:rPr>
        <w:t xml:space="preserve"> </w:t>
      </w:r>
    </w:p>
    <w:p w:rsidRPr="00673EAB" w:rsidR="0080777C" w:rsidP="0080777C" w:rsidRDefault="00CF6571" w14:paraId="1B9218A5" w14:textId="35B7EF79">
      <w:pPr>
        <w:pStyle w:val="NormalWeb"/>
        <w:numPr>
          <w:ilvl w:val="0"/>
          <w:numId w:val="37"/>
        </w:numPr>
      </w:pPr>
      <w:hyperlink w:history="1" r:id="rId31">
        <w:r w:rsidRPr="00673EAB" w:rsidR="0080777C">
          <w:rPr>
            <w:rStyle w:val="Hyperlink"/>
            <w:rFonts w:ascii="Calibri" w:hAnsi="Calibri" w:cs="Calibri"/>
            <w:color w:val="auto"/>
            <w:u w:val="none"/>
          </w:rPr>
          <w:t>Provincial Inclusion Outreach Program (Complex Needs)</w:t>
        </w:r>
      </w:hyperlink>
      <w:r w:rsidRPr="00673EAB" w:rsidR="0080777C">
        <w:rPr>
          <w:rFonts w:ascii="Calibri" w:hAnsi="Calibri" w:cs="Calibri"/>
        </w:rPr>
        <w:t xml:space="preserve"> </w:t>
      </w:r>
    </w:p>
    <w:p w:rsidRPr="00673EAB" w:rsidR="0080777C" w:rsidP="0080777C" w:rsidRDefault="00CF6571" w14:paraId="4EC82B69" w14:textId="6C6AC341">
      <w:pPr>
        <w:pStyle w:val="NormalWeb"/>
        <w:numPr>
          <w:ilvl w:val="0"/>
          <w:numId w:val="37"/>
        </w:numPr>
      </w:pPr>
      <w:hyperlink w:history="1" r:id="rId32">
        <w:r w:rsidRPr="00673EAB" w:rsidR="0080777C">
          <w:rPr>
            <w:rStyle w:val="Hyperlink"/>
            <w:rFonts w:ascii="Calibri" w:hAnsi="Calibri" w:cs="Calibri"/>
            <w:color w:val="auto"/>
            <w:u w:val="none"/>
          </w:rPr>
          <w:t>Multiple Sclerosis Society of Canada</w:t>
        </w:r>
      </w:hyperlink>
      <w:r w:rsidRPr="00673EAB" w:rsidR="0080777C">
        <w:rPr>
          <w:rFonts w:ascii="Calibri" w:hAnsi="Calibri" w:cs="Calibri"/>
        </w:rPr>
        <w:t xml:space="preserve"> </w:t>
      </w:r>
    </w:p>
    <w:p w:rsidRPr="00673EAB" w:rsidR="0080777C" w:rsidP="0080777C" w:rsidRDefault="00CF6571" w14:paraId="70364132" w14:textId="56D18DB2">
      <w:pPr>
        <w:pStyle w:val="NormalWeb"/>
        <w:numPr>
          <w:ilvl w:val="0"/>
          <w:numId w:val="37"/>
        </w:numPr>
      </w:pPr>
      <w:hyperlink w:history="1" r:id="rId33">
        <w:r w:rsidRPr="00673EAB" w:rsidR="0080777C">
          <w:rPr>
            <w:rStyle w:val="Hyperlink"/>
            <w:rFonts w:ascii="Calibri" w:hAnsi="Calibri" w:cs="Calibri"/>
            <w:color w:val="auto"/>
            <w:u w:val="none"/>
          </w:rPr>
          <w:t>Learning Disabilities Association of Canada</w:t>
        </w:r>
      </w:hyperlink>
      <w:r w:rsidRPr="00673EAB" w:rsidR="0080777C">
        <w:rPr>
          <w:rFonts w:ascii="Calibri" w:hAnsi="Calibri" w:cs="Calibri"/>
        </w:rPr>
        <w:t xml:space="preserve"> </w:t>
      </w:r>
    </w:p>
    <w:p w:rsidRPr="00673EAB" w:rsidR="0080777C" w:rsidP="0080777C" w:rsidRDefault="00CF6571" w14:paraId="6C700423" w14:textId="4035D3E2">
      <w:pPr>
        <w:pStyle w:val="NormalWeb"/>
        <w:numPr>
          <w:ilvl w:val="0"/>
          <w:numId w:val="37"/>
        </w:numPr>
      </w:pPr>
      <w:hyperlink w:history="1" r:id="rId34">
        <w:r w:rsidRPr="00673EAB" w:rsidR="0080777C">
          <w:rPr>
            <w:rStyle w:val="Hyperlink"/>
            <w:rFonts w:ascii="Calibri" w:hAnsi="Calibri" w:cs="Calibri"/>
            <w:color w:val="auto"/>
            <w:u w:val="none"/>
          </w:rPr>
          <w:t>Brain Injury Canada</w:t>
        </w:r>
      </w:hyperlink>
      <w:r w:rsidRPr="00673EAB" w:rsidR="0080777C">
        <w:rPr>
          <w:rFonts w:ascii="Calibri" w:hAnsi="Calibri" w:cs="Calibri"/>
        </w:rPr>
        <w:t xml:space="preserve"> </w:t>
      </w:r>
    </w:p>
    <w:p w:rsidRPr="00673EAB" w:rsidR="0080777C" w:rsidP="0080777C" w:rsidRDefault="00CF6571" w14:paraId="205B9EFD" w14:textId="6C0E665B">
      <w:pPr>
        <w:pStyle w:val="NormalWeb"/>
        <w:numPr>
          <w:ilvl w:val="0"/>
          <w:numId w:val="37"/>
        </w:numPr>
      </w:pPr>
      <w:hyperlink w:history="1" r:id="rId35">
        <w:r w:rsidRPr="00673EAB" w:rsidR="0080777C">
          <w:rPr>
            <w:rStyle w:val="Hyperlink"/>
            <w:rFonts w:ascii="Calibri" w:hAnsi="Calibri" w:cs="Calibri"/>
            <w:color w:val="auto"/>
            <w:u w:val="none"/>
          </w:rPr>
          <w:t>Spinal Cord Injury Canada</w:t>
        </w:r>
      </w:hyperlink>
      <w:r w:rsidRPr="00673EAB" w:rsidR="0080777C">
        <w:rPr>
          <w:rFonts w:ascii="Calibri" w:hAnsi="Calibri" w:cs="Calibri"/>
        </w:rPr>
        <w:t xml:space="preserve"> </w:t>
      </w:r>
    </w:p>
    <w:p w:rsidRPr="00673EAB" w:rsidR="0080777C" w:rsidP="0080777C" w:rsidRDefault="00CF6571" w14:paraId="75EF1584" w14:textId="7F79A86A">
      <w:pPr>
        <w:pStyle w:val="NormalWeb"/>
        <w:numPr>
          <w:ilvl w:val="0"/>
          <w:numId w:val="37"/>
        </w:numPr>
      </w:pPr>
      <w:hyperlink w:history="1" r:id="rId36">
        <w:r w:rsidRPr="00673EAB" w:rsidR="0080777C">
          <w:rPr>
            <w:rStyle w:val="Hyperlink"/>
            <w:rFonts w:ascii="Calibri" w:hAnsi="Calibri" w:cs="Calibri"/>
            <w:color w:val="auto"/>
            <w:u w:val="none"/>
          </w:rPr>
          <w:t>Tourette Canada</w:t>
        </w:r>
      </w:hyperlink>
      <w:r w:rsidRPr="00673EAB" w:rsidR="0080777C">
        <w:rPr>
          <w:rFonts w:ascii="Calibri" w:hAnsi="Calibri" w:cs="Calibri"/>
        </w:rPr>
        <w:t xml:space="preserve"> </w:t>
      </w:r>
    </w:p>
    <w:p w:rsidRPr="00673EAB" w:rsidR="0080777C" w:rsidP="0080777C" w:rsidRDefault="00CF6571" w14:paraId="70195F56" w14:textId="11BDB51C">
      <w:pPr>
        <w:pStyle w:val="NormalWeb"/>
        <w:numPr>
          <w:ilvl w:val="0"/>
          <w:numId w:val="37"/>
        </w:numPr>
      </w:pPr>
      <w:hyperlink w:history="1" r:id="rId37">
        <w:r w:rsidRPr="00673EAB" w:rsidR="0080777C">
          <w:rPr>
            <w:rStyle w:val="Hyperlink"/>
            <w:rFonts w:ascii="Calibri" w:hAnsi="Calibri" w:cs="Calibri"/>
            <w:color w:val="auto"/>
            <w:u w:val="none"/>
          </w:rPr>
          <w:t>Kelty Mental Health (BC Children’s Hospital)</w:t>
        </w:r>
      </w:hyperlink>
      <w:r w:rsidRPr="00673EAB" w:rsidR="0080777C">
        <w:rPr>
          <w:rFonts w:ascii="Calibri" w:hAnsi="Calibri" w:cs="Calibri"/>
        </w:rPr>
        <w:t xml:space="preserve"> </w:t>
      </w:r>
    </w:p>
    <w:p w:rsidRPr="00673EAB" w:rsidR="0080777C" w:rsidP="0080777C" w:rsidRDefault="00CF6571" w14:paraId="144202C1" w14:textId="7FCA4253">
      <w:pPr>
        <w:pStyle w:val="NormalWeb"/>
        <w:numPr>
          <w:ilvl w:val="0"/>
          <w:numId w:val="37"/>
        </w:numPr>
      </w:pPr>
      <w:hyperlink w:history="1" r:id="rId38">
        <w:r w:rsidRPr="00673EAB" w:rsidR="0080777C">
          <w:rPr>
            <w:rStyle w:val="Hyperlink"/>
            <w:rFonts w:ascii="Calibri" w:hAnsi="Calibri" w:cs="Calibri"/>
            <w:color w:val="auto"/>
            <w:u w:val="none"/>
          </w:rPr>
          <w:t>Gifted Children’s Association of BC</w:t>
        </w:r>
      </w:hyperlink>
    </w:p>
    <w:p w:rsidR="0080777C" w:rsidP="0080777C" w:rsidRDefault="0080777C" w14:paraId="2C564152" w14:textId="77777777">
      <w:pPr>
        <w:pStyle w:val="NormalWeb"/>
        <w:rPr>
          <w:rFonts w:ascii="Calibri" w:hAnsi="Calibri" w:cs="Calibri"/>
          <w:color w:val="0560BF"/>
          <w:sz w:val="22"/>
          <w:szCs w:val="22"/>
        </w:rPr>
      </w:pPr>
    </w:p>
    <w:p w:rsidRPr="0080777C" w:rsidR="0080777C" w:rsidP="0080777C" w:rsidRDefault="0080777C" w14:paraId="2A3A5D28" w14:textId="77777777">
      <w:pPr>
        <w:pStyle w:val="NormalWeb"/>
      </w:pPr>
    </w:p>
    <w:p w:rsidR="0080777C" w:rsidP="0080777C" w:rsidRDefault="0080777C" w14:paraId="00D6A747" w14:textId="77777777">
      <w:pPr>
        <w:pStyle w:val="NormalWeb"/>
      </w:pPr>
    </w:p>
    <w:p w:rsidR="0080777C" w:rsidP="40A6E8F2" w:rsidRDefault="0080777C" w14:paraId="0115AA7E" w14:textId="77777777"/>
    <w:p w:rsidRPr="00252182" w:rsidR="00252182" w:rsidP="40A6E8F2" w:rsidRDefault="00252182" w14:paraId="65802C48" w14:textId="77777777"/>
    <w:p w:rsidR="40A6E8F2" w:rsidP="40A6E8F2" w:rsidRDefault="40A6E8F2" w14:paraId="2258BE0C" w14:textId="0E2C0AAE"/>
    <w:p w:rsidR="40A6E8F2" w:rsidP="40A6E8F2" w:rsidRDefault="40A6E8F2" w14:paraId="07C95519" w14:textId="3E56A764"/>
    <w:sectPr w:rsidR="40A6E8F2" w:rsidSect="00A47CD9">
      <w:footerReference w:type="even" r:id="rId39"/>
      <w:footerReference w:type="default" r:id="rId40"/>
      <w:footerReference w:type="first" r:id="rId41"/>
      <w:pgSz w:w="12240" w:h="15840" w:orient="portrait"/>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292" w:rsidP="002A18D6" w:rsidRDefault="00C70292" w14:paraId="53FCFB3D" w14:textId="77777777">
      <w:pPr>
        <w:spacing w:after="0" w:line="240" w:lineRule="auto"/>
      </w:pPr>
      <w:r>
        <w:separator/>
      </w:r>
    </w:p>
  </w:endnote>
  <w:endnote w:type="continuationSeparator" w:id="0">
    <w:p w:rsidR="00C70292" w:rsidP="002A18D6" w:rsidRDefault="00C70292" w14:paraId="309D16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SymbolM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8D6" w:rsidP="001F31C5" w:rsidRDefault="002A18D6" w14:paraId="79E4EC9E" w14:textId="29BF50CC">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2A18D6" w:rsidP="002A18D6" w:rsidRDefault="002A18D6" w14:paraId="6485BE5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102670"/>
      <w:docPartObj>
        <w:docPartGallery w:val="Page Numbers (Bottom of Page)"/>
        <w:docPartUnique/>
      </w:docPartObj>
    </w:sdtPr>
    <w:sdtEndPr>
      <w:rPr>
        <w:noProof/>
      </w:rPr>
    </w:sdtEndPr>
    <w:sdtContent>
      <w:p w:rsidR="00A47CD9" w:rsidRDefault="00A47CD9" w14:paraId="352FECA9" w14:textId="5963DA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A18D6" w:rsidP="002A18D6" w:rsidRDefault="002A18D6" w14:paraId="05F74F95" w14:textId="428F32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7CD9" w:rsidRDefault="00A47CD9" w14:paraId="77390532" w14:textId="61990CCF">
    <w:pPr>
      <w:pStyle w:val="Footer"/>
      <w:jc w:val="right"/>
    </w:pPr>
  </w:p>
  <w:p w:rsidR="00A47CD9" w:rsidRDefault="00A47CD9" w14:paraId="26070AE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292" w:rsidP="002A18D6" w:rsidRDefault="00C70292" w14:paraId="4B605719" w14:textId="77777777">
      <w:pPr>
        <w:spacing w:after="0" w:line="240" w:lineRule="auto"/>
      </w:pPr>
      <w:r>
        <w:separator/>
      </w:r>
    </w:p>
  </w:footnote>
  <w:footnote w:type="continuationSeparator" w:id="0">
    <w:p w:rsidR="00C70292" w:rsidP="002A18D6" w:rsidRDefault="00C70292" w14:paraId="1EA10DA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AC4"/>
    <w:multiLevelType w:val="multilevel"/>
    <w:tmpl w:val="418AB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157CEF1"/>
    <w:multiLevelType w:val="hybridMultilevel"/>
    <w:tmpl w:val="7234B1C4"/>
    <w:lvl w:ilvl="0" w:tplc="2F820B3E">
      <w:start w:val="1"/>
      <w:numFmt w:val="lowerLetter"/>
      <w:lvlText w:val="%1."/>
      <w:lvlJc w:val="left"/>
      <w:pPr>
        <w:ind w:left="720" w:hanging="360"/>
      </w:pPr>
    </w:lvl>
    <w:lvl w:ilvl="1" w:tplc="B7C465E0">
      <w:start w:val="1"/>
      <w:numFmt w:val="lowerLetter"/>
      <w:lvlText w:val="%2."/>
      <w:lvlJc w:val="left"/>
      <w:pPr>
        <w:ind w:left="1440" w:hanging="360"/>
      </w:pPr>
    </w:lvl>
    <w:lvl w:ilvl="2" w:tplc="99E21558">
      <w:start w:val="1"/>
      <w:numFmt w:val="lowerRoman"/>
      <w:lvlText w:val="%3."/>
      <w:lvlJc w:val="right"/>
      <w:pPr>
        <w:ind w:left="2160" w:hanging="180"/>
      </w:pPr>
    </w:lvl>
    <w:lvl w:ilvl="3" w:tplc="1FF0B942">
      <w:start w:val="1"/>
      <w:numFmt w:val="decimal"/>
      <w:lvlText w:val="%4."/>
      <w:lvlJc w:val="left"/>
      <w:pPr>
        <w:ind w:left="2880" w:hanging="360"/>
      </w:pPr>
    </w:lvl>
    <w:lvl w:ilvl="4" w:tplc="B8CE51AE">
      <w:start w:val="1"/>
      <w:numFmt w:val="lowerLetter"/>
      <w:lvlText w:val="%5."/>
      <w:lvlJc w:val="left"/>
      <w:pPr>
        <w:ind w:left="3600" w:hanging="360"/>
      </w:pPr>
    </w:lvl>
    <w:lvl w:ilvl="5" w:tplc="D8FAAB0C">
      <w:start w:val="1"/>
      <w:numFmt w:val="lowerRoman"/>
      <w:lvlText w:val="%6."/>
      <w:lvlJc w:val="right"/>
      <w:pPr>
        <w:ind w:left="4320" w:hanging="180"/>
      </w:pPr>
    </w:lvl>
    <w:lvl w:ilvl="6" w:tplc="762E5472">
      <w:start w:val="1"/>
      <w:numFmt w:val="decimal"/>
      <w:lvlText w:val="%7."/>
      <w:lvlJc w:val="left"/>
      <w:pPr>
        <w:ind w:left="5040" w:hanging="360"/>
      </w:pPr>
    </w:lvl>
    <w:lvl w:ilvl="7" w:tplc="EB00DBB6">
      <w:start w:val="1"/>
      <w:numFmt w:val="lowerLetter"/>
      <w:lvlText w:val="%8."/>
      <w:lvlJc w:val="left"/>
      <w:pPr>
        <w:ind w:left="5760" w:hanging="360"/>
      </w:pPr>
    </w:lvl>
    <w:lvl w:ilvl="8" w:tplc="6908CDD0">
      <w:start w:val="1"/>
      <w:numFmt w:val="lowerRoman"/>
      <w:lvlText w:val="%9."/>
      <w:lvlJc w:val="right"/>
      <w:pPr>
        <w:ind w:left="6480" w:hanging="180"/>
      </w:pPr>
    </w:lvl>
  </w:abstractNum>
  <w:abstractNum w:abstractNumId="2" w15:restartNumberingAfterBreak="0">
    <w:nsid w:val="084C7D0D"/>
    <w:multiLevelType w:val="multilevel"/>
    <w:tmpl w:val="418AB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8B82469"/>
    <w:multiLevelType w:val="hybridMultilevel"/>
    <w:tmpl w:val="459CC40A"/>
    <w:lvl w:ilvl="0" w:tplc="7C86AD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D14E9C"/>
    <w:multiLevelType w:val="multilevel"/>
    <w:tmpl w:val="418AB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1BC1BEA"/>
    <w:multiLevelType w:val="multilevel"/>
    <w:tmpl w:val="418AB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3931FBF"/>
    <w:multiLevelType w:val="multilevel"/>
    <w:tmpl w:val="17B833F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4AF240A"/>
    <w:multiLevelType w:val="multilevel"/>
    <w:tmpl w:val="8B4C46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72F13DB"/>
    <w:multiLevelType w:val="multilevel"/>
    <w:tmpl w:val="418AB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79C7E9C"/>
    <w:multiLevelType w:val="multilevel"/>
    <w:tmpl w:val="E5441F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A850908"/>
    <w:multiLevelType w:val="hybridMultilevel"/>
    <w:tmpl w:val="37A402A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1B97212F"/>
    <w:multiLevelType w:val="hybridMultilevel"/>
    <w:tmpl w:val="44F0FB8E"/>
    <w:lvl w:ilvl="0" w:tplc="267A9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7F7144"/>
    <w:multiLevelType w:val="hybridMultilevel"/>
    <w:tmpl w:val="4BE64906"/>
    <w:lvl w:ilvl="0" w:tplc="EE9C5DC2">
      <w:start w:val="1"/>
      <w:numFmt w:val="lowerLetter"/>
      <w:lvlText w:val="%1."/>
      <w:lvlJc w:val="left"/>
      <w:pPr>
        <w:ind w:left="720" w:hanging="360"/>
      </w:pPr>
    </w:lvl>
    <w:lvl w:ilvl="1" w:tplc="42A08796">
      <w:start w:val="1"/>
      <w:numFmt w:val="lowerLetter"/>
      <w:lvlText w:val="%2."/>
      <w:lvlJc w:val="left"/>
      <w:pPr>
        <w:ind w:left="1440" w:hanging="360"/>
      </w:pPr>
    </w:lvl>
    <w:lvl w:ilvl="2" w:tplc="18BA1A4A">
      <w:start w:val="1"/>
      <w:numFmt w:val="lowerRoman"/>
      <w:lvlText w:val="%3."/>
      <w:lvlJc w:val="right"/>
      <w:pPr>
        <w:ind w:left="2160" w:hanging="180"/>
      </w:pPr>
    </w:lvl>
    <w:lvl w:ilvl="3" w:tplc="E91A434A">
      <w:start w:val="1"/>
      <w:numFmt w:val="decimal"/>
      <w:lvlText w:val="%4."/>
      <w:lvlJc w:val="left"/>
      <w:pPr>
        <w:ind w:left="2880" w:hanging="360"/>
      </w:pPr>
    </w:lvl>
    <w:lvl w:ilvl="4" w:tplc="E3BAEE44">
      <w:start w:val="1"/>
      <w:numFmt w:val="lowerLetter"/>
      <w:lvlText w:val="%5."/>
      <w:lvlJc w:val="left"/>
      <w:pPr>
        <w:ind w:left="3600" w:hanging="360"/>
      </w:pPr>
    </w:lvl>
    <w:lvl w:ilvl="5" w:tplc="64B60D5E">
      <w:start w:val="1"/>
      <w:numFmt w:val="lowerRoman"/>
      <w:lvlText w:val="%6."/>
      <w:lvlJc w:val="right"/>
      <w:pPr>
        <w:ind w:left="4320" w:hanging="180"/>
      </w:pPr>
    </w:lvl>
    <w:lvl w:ilvl="6" w:tplc="1E0883F0">
      <w:start w:val="1"/>
      <w:numFmt w:val="decimal"/>
      <w:lvlText w:val="%7."/>
      <w:lvlJc w:val="left"/>
      <w:pPr>
        <w:ind w:left="5040" w:hanging="360"/>
      </w:pPr>
    </w:lvl>
    <w:lvl w:ilvl="7" w:tplc="1F94DBDE">
      <w:start w:val="1"/>
      <w:numFmt w:val="lowerLetter"/>
      <w:lvlText w:val="%8."/>
      <w:lvlJc w:val="left"/>
      <w:pPr>
        <w:ind w:left="5760" w:hanging="360"/>
      </w:pPr>
    </w:lvl>
    <w:lvl w:ilvl="8" w:tplc="7FE88150">
      <w:start w:val="1"/>
      <w:numFmt w:val="lowerRoman"/>
      <w:lvlText w:val="%9."/>
      <w:lvlJc w:val="right"/>
      <w:pPr>
        <w:ind w:left="6480" w:hanging="180"/>
      </w:pPr>
    </w:lvl>
  </w:abstractNum>
  <w:abstractNum w:abstractNumId="13" w15:restartNumberingAfterBreak="0">
    <w:nsid w:val="239DD170"/>
    <w:multiLevelType w:val="hybridMultilevel"/>
    <w:tmpl w:val="C7708C76"/>
    <w:lvl w:ilvl="0" w:tplc="27FA3044">
      <w:start w:val="1"/>
      <w:numFmt w:val="lowerLetter"/>
      <w:lvlText w:val="%1."/>
      <w:lvlJc w:val="left"/>
      <w:pPr>
        <w:ind w:left="720" w:hanging="360"/>
      </w:pPr>
    </w:lvl>
    <w:lvl w:ilvl="1" w:tplc="FD54242C">
      <w:start w:val="1"/>
      <w:numFmt w:val="lowerLetter"/>
      <w:lvlText w:val="%2."/>
      <w:lvlJc w:val="left"/>
      <w:pPr>
        <w:ind w:left="1440" w:hanging="360"/>
      </w:pPr>
    </w:lvl>
    <w:lvl w:ilvl="2" w:tplc="37D8E5D0">
      <w:start w:val="1"/>
      <w:numFmt w:val="lowerRoman"/>
      <w:lvlText w:val="%3."/>
      <w:lvlJc w:val="right"/>
      <w:pPr>
        <w:ind w:left="2160" w:hanging="180"/>
      </w:pPr>
    </w:lvl>
    <w:lvl w:ilvl="3" w:tplc="D968E4B4">
      <w:start w:val="1"/>
      <w:numFmt w:val="decimal"/>
      <w:lvlText w:val="%4."/>
      <w:lvlJc w:val="left"/>
      <w:pPr>
        <w:ind w:left="2880" w:hanging="360"/>
      </w:pPr>
    </w:lvl>
    <w:lvl w:ilvl="4" w:tplc="72B858F8">
      <w:start w:val="1"/>
      <w:numFmt w:val="lowerLetter"/>
      <w:lvlText w:val="%5."/>
      <w:lvlJc w:val="left"/>
      <w:pPr>
        <w:ind w:left="3600" w:hanging="360"/>
      </w:pPr>
    </w:lvl>
    <w:lvl w:ilvl="5" w:tplc="A5DC7AD0">
      <w:start w:val="1"/>
      <w:numFmt w:val="lowerRoman"/>
      <w:lvlText w:val="%6."/>
      <w:lvlJc w:val="right"/>
      <w:pPr>
        <w:ind w:left="4320" w:hanging="180"/>
      </w:pPr>
    </w:lvl>
    <w:lvl w:ilvl="6" w:tplc="F14EC0B4">
      <w:start w:val="1"/>
      <w:numFmt w:val="decimal"/>
      <w:lvlText w:val="%7."/>
      <w:lvlJc w:val="left"/>
      <w:pPr>
        <w:ind w:left="5040" w:hanging="360"/>
      </w:pPr>
    </w:lvl>
    <w:lvl w:ilvl="7" w:tplc="3448F548">
      <w:start w:val="1"/>
      <w:numFmt w:val="lowerLetter"/>
      <w:lvlText w:val="%8."/>
      <w:lvlJc w:val="left"/>
      <w:pPr>
        <w:ind w:left="5760" w:hanging="360"/>
      </w:pPr>
    </w:lvl>
    <w:lvl w:ilvl="8" w:tplc="7B5045C4">
      <w:start w:val="1"/>
      <w:numFmt w:val="lowerRoman"/>
      <w:lvlText w:val="%9."/>
      <w:lvlJc w:val="right"/>
      <w:pPr>
        <w:ind w:left="6480" w:hanging="180"/>
      </w:pPr>
    </w:lvl>
  </w:abstractNum>
  <w:abstractNum w:abstractNumId="14" w15:restartNumberingAfterBreak="0">
    <w:nsid w:val="24CA2346"/>
    <w:multiLevelType w:val="hybridMultilevel"/>
    <w:tmpl w:val="1A4C18E8"/>
    <w:lvl w:ilvl="0" w:tplc="F3B071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07F54"/>
    <w:multiLevelType w:val="hybridMultilevel"/>
    <w:tmpl w:val="4E64B1BC"/>
    <w:lvl w:ilvl="0" w:tplc="444EE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A0144E"/>
    <w:multiLevelType w:val="multilevel"/>
    <w:tmpl w:val="65968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FE8224E"/>
    <w:multiLevelType w:val="hybridMultilevel"/>
    <w:tmpl w:val="A7EEFF32"/>
    <w:lvl w:ilvl="0" w:tplc="58481E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5D0401"/>
    <w:multiLevelType w:val="multilevel"/>
    <w:tmpl w:val="418AB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17B723A"/>
    <w:multiLevelType w:val="hybridMultilevel"/>
    <w:tmpl w:val="07EC6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6F0869"/>
    <w:multiLevelType w:val="hybridMultilevel"/>
    <w:tmpl w:val="96C0B40C"/>
    <w:lvl w:ilvl="0" w:tplc="E55822A6">
      <w:start w:val="1"/>
      <w:numFmt w:val="lowerLetter"/>
      <w:lvlText w:val="%1."/>
      <w:lvlJc w:val="left"/>
      <w:pPr>
        <w:ind w:left="1080" w:hanging="360"/>
      </w:pPr>
      <w:rPr>
        <w:rFonts w:asciiTheme="minorHAnsi" w:hAnsiTheme="minorHAnsi" w:eastAsiaTheme="minorHAnsi" w:cstheme="min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062EB2"/>
    <w:multiLevelType w:val="multilevel"/>
    <w:tmpl w:val="418AB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A3C3EFA"/>
    <w:multiLevelType w:val="multilevel"/>
    <w:tmpl w:val="418AB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D1D370C"/>
    <w:multiLevelType w:val="hybridMultilevel"/>
    <w:tmpl w:val="CC1AB98A"/>
    <w:lvl w:ilvl="0" w:tplc="91EC88B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A23DBD"/>
    <w:multiLevelType w:val="multilevel"/>
    <w:tmpl w:val="9BA0E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F7421A"/>
    <w:multiLevelType w:val="multilevel"/>
    <w:tmpl w:val="418AB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EFF07F2"/>
    <w:multiLevelType w:val="multilevel"/>
    <w:tmpl w:val="418AB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C076A78"/>
    <w:multiLevelType w:val="multilevel"/>
    <w:tmpl w:val="418AB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DB80425"/>
    <w:multiLevelType w:val="hybridMultilevel"/>
    <w:tmpl w:val="06DA476C"/>
    <w:lvl w:ilvl="0" w:tplc="835285CA">
      <w:start w:val="1"/>
      <w:numFmt w:val="lowerLetter"/>
      <w:lvlText w:val="%1."/>
      <w:lvlJc w:val="left"/>
      <w:pPr>
        <w:ind w:left="720" w:hanging="360"/>
      </w:pPr>
    </w:lvl>
    <w:lvl w:ilvl="1" w:tplc="3D52D4B0">
      <w:start w:val="1"/>
      <w:numFmt w:val="lowerLetter"/>
      <w:lvlText w:val="%2."/>
      <w:lvlJc w:val="left"/>
      <w:pPr>
        <w:ind w:left="1440" w:hanging="360"/>
      </w:pPr>
    </w:lvl>
    <w:lvl w:ilvl="2" w:tplc="1CA0823C">
      <w:start w:val="1"/>
      <w:numFmt w:val="lowerRoman"/>
      <w:lvlText w:val="%3."/>
      <w:lvlJc w:val="right"/>
      <w:pPr>
        <w:ind w:left="2160" w:hanging="180"/>
      </w:pPr>
    </w:lvl>
    <w:lvl w:ilvl="3" w:tplc="C3E6E18E">
      <w:start w:val="1"/>
      <w:numFmt w:val="decimal"/>
      <w:lvlText w:val="%4."/>
      <w:lvlJc w:val="left"/>
      <w:pPr>
        <w:ind w:left="2880" w:hanging="360"/>
      </w:pPr>
    </w:lvl>
    <w:lvl w:ilvl="4" w:tplc="7F16CC82">
      <w:start w:val="1"/>
      <w:numFmt w:val="lowerLetter"/>
      <w:lvlText w:val="%5."/>
      <w:lvlJc w:val="left"/>
      <w:pPr>
        <w:ind w:left="3600" w:hanging="360"/>
      </w:pPr>
    </w:lvl>
    <w:lvl w:ilvl="5" w:tplc="4156D1B6">
      <w:start w:val="1"/>
      <w:numFmt w:val="lowerRoman"/>
      <w:lvlText w:val="%6."/>
      <w:lvlJc w:val="right"/>
      <w:pPr>
        <w:ind w:left="4320" w:hanging="180"/>
      </w:pPr>
    </w:lvl>
    <w:lvl w:ilvl="6" w:tplc="CE4E0392">
      <w:start w:val="1"/>
      <w:numFmt w:val="decimal"/>
      <w:lvlText w:val="%7."/>
      <w:lvlJc w:val="left"/>
      <w:pPr>
        <w:ind w:left="5040" w:hanging="360"/>
      </w:pPr>
    </w:lvl>
    <w:lvl w:ilvl="7" w:tplc="66787232">
      <w:start w:val="1"/>
      <w:numFmt w:val="lowerLetter"/>
      <w:lvlText w:val="%8."/>
      <w:lvlJc w:val="left"/>
      <w:pPr>
        <w:ind w:left="5760" w:hanging="360"/>
      </w:pPr>
    </w:lvl>
    <w:lvl w:ilvl="8" w:tplc="78723728">
      <w:start w:val="1"/>
      <w:numFmt w:val="lowerRoman"/>
      <w:lvlText w:val="%9."/>
      <w:lvlJc w:val="right"/>
      <w:pPr>
        <w:ind w:left="6480" w:hanging="180"/>
      </w:pPr>
    </w:lvl>
  </w:abstractNum>
  <w:abstractNum w:abstractNumId="29" w15:restartNumberingAfterBreak="0">
    <w:nsid w:val="4F424D8A"/>
    <w:multiLevelType w:val="multilevel"/>
    <w:tmpl w:val="CA581C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6850401"/>
    <w:multiLevelType w:val="hybridMultilevel"/>
    <w:tmpl w:val="734A5288"/>
    <w:lvl w:ilvl="0" w:tplc="9AD0C722">
      <w:start w:val="1"/>
      <w:numFmt w:val="lowerLetter"/>
      <w:lvlText w:val="%1."/>
      <w:lvlJc w:val="left"/>
      <w:pPr>
        <w:ind w:left="1080" w:hanging="360"/>
      </w:pPr>
      <w:rPr>
        <w:rFonts w:eastAsia="Times New Roman" w:asciiTheme="minorHAnsi" w:hAnsiTheme="minorHAnsi" w:cstheme="minorHAnsi"/>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51559B"/>
    <w:multiLevelType w:val="multilevel"/>
    <w:tmpl w:val="418AB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0AA2B51"/>
    <w:multiLevelType w:val="multilevel"/>
    <w:tmpl w:val="EF7ACF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3882CB7"/>
    <w:multiLevelType w:val="multilevel"/>
    <w:tmpl w:val="418AB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568010A"/>
    <w:multiLevelType w:val="multilevel"/>
    <w:tmpl w:val="26087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727075E"/>
    <w:multiLevelType w:val="multilevel"/>
    <w:tmpl w:val="A066FB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989427D"/>
    <w:multiLevelType w:val="hybridMultilevel"/>
    <w:tmpl w:val="1C5A2C82"/>
    <w:lvl w:ilvl="0" w:tplc="C72A43BE">
      <w:start w:val="1"/>
      <w:numFmt w:val="lowerLetter"/>
      <w:lvlText w:val="%1."/>
      <w:lvlJc w:val="left"/>
      <w:pPr>
        <w:ind w:left="720" w:hanging="360"/>
      </w:pPr>
    </w:lvl>
    <w:lvl w:ilvl="1" w:tplc="3ABC8730">
      <w:start w:val="1"/>
      <w:numFmt w:val="lowerLetter"/>
      <w:lvlText w:val="%2."/>
      <w:lvlJc w:val="left"/>
      <w:pPr>
        <w:ind w:left="1440" w:hanging="360"/>
      </w:pPr>
    </w:lvl>
    <w:lvl w:ilvl="2" w:tplc="A936F502">
      <w:start w:val="1"/>
      <w:numFmt w:val="lowerRoman"/>
      <w:lvlText w:val="%3."/>
      <w:lvlJc w:val="right"/>
      <w:pPr>
        <w:ind w:left="2160" w:hanging="180"/>
      </w:pPr>
    </w:lvl>
    <w:lvl w:ilvl="3" w:tplc="08A63C24">
      <w:start w:val="1"/>
      <w:numFmt w:val="decimal"/>
      <w:lvlText w:val="%4."/>
      <w:lvlJc w:val="left"/>
      <w:pPr>
        <w:ind w:left="2880" w:hanging="360"/>
      </w:pPr>
    </w:lvl>
    <w:lvl w:ilvl="4" w:tplc="89E80D60">
      <w:start w:val="1"/>
      <w:numFmt w:val="lowerLetter"/>
      <w:lvlText w:val="%5."/>
      <w:lvlJc w:val="left"/>
      <w:pPr>
        <w:ind w:left="3600" w:hanging="360"/>
      </w:pPr>
    </w:lvl>
    <w:lvl w:ilvl="5" w:tplc="73481428">
      <w:start w:val="1"/>
      <w:numFmt w:val="lowerRoman"/>
      <w:lvlText w:val="%6."/>
      <w:lvlJc w:val="right"/>
      <w:pPr>
        <w:ind w:left="4320" w:hanging="180"/>
      </w:pPr>
    </w:lvl>
    <w:lvl w:ilvl="6" w:tplc="92B4B0BC">
      <w:start w:val="1"/>
      <w:numFmt w:val="decimal"/>
      <w:lvlText w:val="%7."/>
      <w:lvlJc w:val="left"/>
      <w:pPr>
        <w:ind w:left="5040" w:hanging="360"/>
      </w:pPr>
    </w:lvl>
    <w:lvl w:ilvl="7" w:tplc="BE7C4932">
      <w:start w:val="1"/>
      <w:numFmt w:val="lowerLetter"/>
      <w:lvlText w:val="%8."/>
      <w:lvlJc w:val="left"/>
      <w:pPr>
        <w:ind w:left="5760" w:hanging="360"/>
      </w:pPr>
    </w:lvl>
    <w:lvl w:ilvl="8" w:tplc="6A860ED0">
      <w:start w:val="1"/>
      <w:numFmt w:val="lowerRoman"/>
      <w:lvlText w:val="%9."/>
      <w:lvlJc w:val="right"/>
      <w:pPr>
        <w:ind w:left="6480" w:hanging="180"/>
      </w:pPr>
    </w:lvl>
  </w:abstractNum>
  <w:abstractNum w:abstractNumId="37" w15:restartNumberingAfterBreak="0">
    <w:nsid w:val="6D897894"/>
    <w:multiLevelType w:val="multilevel"/>
    <w:tmpl w:val="418AB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2AC12ED"/>
    <w:multiLevelType w:val="multilevel"/>
    <w:tmpl w:val="418AB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2F037EB"/>
    <w:multiLevelType w:val="multilevel"/>
    <w:tmpl w:val="418AB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37E72B7"/>
    <w:multiLevelType w:val="hybridMultilevel"/>
    <w:tmpl w:val="25464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52B1923"/>
    <w:multiLevelType w:val="hybridMultilevel"/>
    <w:tmpl w:val="16B45BFC"/>
    <w:lvl w:ilvl="0" w:tplc="46326B8A">
      <w:start w:val="1"/>
      <w:numFmt w:val="lowerLetter"/>
      <w:lvlText w:val="%1."/>
      <w:lvlJc w:val="left"/>
      <w:pPr>
        <w:ind w:left="644" w:hanging="360"/>
      </w:pPr>
    </w:lvl>
    <w:lvl w:ilvl="1" w:tplc="0266828E">
      <w:start w:val="1"/>
      <w:numFmt w:val="lowerLetter"/>
      <w:lvlText w:val="%2."/>
      <w:lvlJc w:val="left"/>
      <w:pPr>
        <w:ind w:left="1364" w:hanging="360"/>
      </w:pPr>
    </w:lvl>
    <w:lvl w:ilvl="2" w:tplc="1A9E6B78">
      <w:start w:val="1"/>
      <w:numFmt w:val="lowerRoman"/>
      <w:lvlText w:val="%3."/>
      <w:lvlJc w:val="right"/>
      <w:pPr>
        <w:ind w:left="2084" w:hanging="180"/>
      </w:pPr>
    </w:lvl>
    <w:lvl w:ilvl="3" w:tplc="4164E408">
      <w:start w:val="1"/>
      <w:numFmt w:val="decimal"/>
      <w:lvlText w:val="%4."/>
      <w:lvlJc w:val="left"/>
      <w:pPr>
        <w:ind w:left="2804" w:hanging="360"/>
      </w:pPr>
    </w:lvl>
    <w:lvl w:ilvl="4" w:tplc="81B6889A">
      <w:start w:val="1"/>
      <w:numFmt w:val="lowerLetter"/>
      <w:lvlText w:val="%5."/>
      <w:lvlJc w:val="left"/>
      <w:pPr>
        <w:ind w:left="3524" w:hanging="360"/>
      </w:pPr>
    </w:lvl>
    <w:lvl w:ilvl="5" w:tplc="ED0A5E82">
      <w:start w:val="1"/>
      <w:numFmt w:val="lowerRoman"/>
      <w:lvlText w:val="%6."/>
      <w:lvlJc w:val="right"/>
      <w:pPr>
        <w:ind w:left="4244" w:hanging="180"/>
      </w:pPr>
    </w:lvl>
    <w:lvl w:ilvl="6" w:tplc="11DC7264">
      <w:start w:val="1"/>
      <w:numFmt w:val="decimal"/>
      <w:lvlText w:val="%7."/>
      <w:lvlJc w:val="left"/>
      <w:pPr>
        <w:ind w:left="4964" w:hanging="360"/>
      </w:pPr>
    </w:lvl>
    <w:lvl w:ilvl="7" w:tplc="E3CA4D0C">
      <w:start w:val="1"/>
      <w:numFmt w:val="lowerLetter"/>
      <w:lvlText w:val="%8."/>
      <w:lvlJc w:val="left"/>
      <w:pPr>
        <w:ind w:left="5684" w:hanging="360"/>
      </w:pPr>
    </w:lvl>
    <w:lvl w:ilvl="8" w:tplc="4EA68976">
      <w:start w:val="1"/>
      <w:numFmt w:val="lowerRoman"/>
      <w:lvlText w:val="%9."/>
      <w:lvlJc w:val="right"/>
      <w:pPr>
        <w:ind w:left="6404" w:hanging="180"/>
      </w:pPr>
    </w:lvl>
  </w:abstractNum>
  <w:abstractNum w:abstractNumId="42" w15:restartNumberingAfterBreak="0">
    <w:nsid w:val="754B1C8C"/>
    <w:multiLevelType w:val="multilevel"/>
    <w:tmpl w:val="ABB8465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6BC6ABE"/>
    <w:multiLevelType w:val="hybridMultilevel"/>
    <w:tmpl w:val="82EAE148"/>
    <w:lvl w:ilvl="0" w:tplc="E53A6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567EA1"/>
    <w:multiLevelType w:val="hybridMultilevel"/>
    <w:tmpl w:val="9C1A0B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C2432A7"/>
    <w:multiLevelType w:val="multilevel"/>
    <w:tmpl w:val="D8BC3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B48DC"/>
    <w:multiLevelType w:val="multilevel"/>
    <w:tmpl w:val="418AB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FDC4668"/>
    <w:multiLevelType w:val="hybridMultilevel"/>
    <w:tmpl w:val="E780AAEC"/>
    <w:lvl w:ilvl="0" w:tplc="95D6AD08">
      <w:start w:val="1"/>
      <w:numFmt w:val="lowerLetter"/>
      <w:lvlText w:val="%1."/>
      <w:lvlJc w:val="left"/>
      <w:pPr>
        <w:ind w:left="720" w:hanging="360"/>
      </w:pPr>
    </w:lvl>
    <w:lvl w:ilvl="1" w:tplc="79A631B0">
      <w:start w:val="1"/>
      <w:numFmt w:val="lowerLetter"/>
      <w:lvlText w:val="%2."/>
      <w:lvlJc w:val="left"/>
      <w:pPr>
        <w:ind w:left="1440" w:hanging="360"/>
      </w:pPr>
    </w:lvl>
    <w:lvl w:ilvl="2" w:tplc="ACEA0BE8">
      <w:start w:val="1"/>
      <w:numFmt w:val="lowerRoman"/>
      <w:lvlText w:val="%3."/>
      <w:lvlJc w:val="right"/>
      <w:pPr>
        <w:ind w:left="2160" w:hanging="180"/>
      </w:pPr>
    </w:lvl>
    <w:lvl w:ilvl="3" w:tplc="1CF2AEB8">
      <w:start w:val="1"/>
      <w:numFmt w:val="decimal"/>
      <w:lvlText w:val="%4."/>
      <w:lvlJc w:val="left"/>
      <w:pPr>
        <w:ind w:left="2880" w:hanging="360"/>
      </w:pPr>
    </w:lvl>
    <w:lvl w:ilvl="4" w:tplc="46C6A56E">
      <w:start w:val="1"/>
      <w:numFmt w:val="lowerLetter"/>
      <w:lvlText w:val="%5."/>
      <w:lvlJc w:val="left"/>
      <w:pPr>
        <w:ind w:left="3600" w:hanging="360"/>
      </w:pPr>
    </w:lvl>
    <w:lvl w:ilvl="5" w:tplc="E764AB08">
      <w:start w:val="1"/>
      <w:numFmt w:val="lowerRoman"/>
      <w:lvlText w:val="%6."/>
      <w:lvlJc w:val="right"/>
      <w:pPr>
        <w:ind w:left="4320" w:hanging="180"/>
      </w:pPr>
    </w:lvl>
    <w:lvl w:ilvl="6" w:tplc="0478CDCE">
      <w:start w:val="1"/>
      <w:numFmt w:val="decimal"/>
      <w:lvlText w:val="%7."/>
      <w:lvlJc w:val="left"/>
      <w:pPr>
        <w:ind w:left="5040" w:hanging="360"/>
      </w:pPr>
    </w:lvl>
    <w:lvl w:ilvl="7" w:tplc="F7BC71A0">
      <w:start w:val="1"/>
      <w:numFmt w:val="lowerLetter"/>
      <w:lvlText w:val="%8."/>
      <w:lvlJc w:val="left"/>
      <w:pPr>
        <w:ind w:left="5760" w:hanging="360"/>
      </w:pPr>
    </w:lvl>
    <w:lvl w:ilvl="8" w:tplc="6D829C86">
      <w:start w:val="1"/>
      <w:numFmt w:val="lowerRoman"/>
      <w:lvlText w:val="%9."/>
      <w:lvlJc w:val="right"/>
      <w:pPr>
        <w:ind w:left="6480" w:hanging="180"/>
      </w:pPr>
    </w:lvl>
  </w:abstractNum>
  <w:num w:numId="1" w16cid:durableId="213011480">
    <w:abstractNumId w:val="12"/>
  </w:num>
  <w:num w:numId="2" w16cid:durableId="669211436">
    <w:abstractNumId w:val="1"/>
  </w:num>
  <w:num w:numId="3" w16cid:durableId="1427194380">
    <w:abstractNumId w:val="36"/>
  </w:num>
  <w:num w:numId="4" w16cid:durableId="609749374">
    <w:abstractNumId w:val="28"/>
  </w:num>
  <w:num w:numId="5" w16cid:durableId="1515070627">
    <w:abstractNumId w:val="13"/>
  </w:num>
  <w:num w:numId="6" w16cid:durableId="1063872813">
    <w:abstractNumId w:val="47"/>
  </w:num>
  <w:num w:numId="7" w16cid:durableId="2098357535">
    <w:abstractNumId w:val="41"/>
  </w:num>
  <w:num w:numId="8" w16cid:durableId="153188892">
    <w:abstractNumId w:val="35"/>
  </w:num>
  <w:num w:numId="9" w16cid:durableId="1529951422">
    <w:abstractNumId w:val="9"/>
  </w:num>
  <w:num w:numId="10" w16cid:durableId="345908301">
    <w:abstractNumId w:val="14"/>
  </w:num>
  <w:num w:numId="11" w16cid:durableId="93988736">
    <w:abstractNumId w:val="11"/>
  </w:num>
  <w:num w:numId="12" w16cid:durableId="436216746">
    <w:abstractNumId w:val="43"/>
  </w:num>
  <w:num w:numId="13" w16cid:durableId="1011294363">
    <w:abstractNumId w:val="20"/>
  </w:num>
  <w:num w:numId="14" w16cid:durableId="1549103724">
    <w:abstractNumId w:val="23"/>
  </w:num>
  <w:num w:numId="15" w16cid:durableId="2039961946">
    <w:abstractNumId w:val="15"/>
  </w:num>
  <w:num w:numId="16" w16cid:durableId="1142112329">
    <w:abstractNumId w:val="30"/>
  </w:num>
  <w:num w:numId="17" w16cid:durableId="492839511">
    <w:abstractNumId w:val="34"/>
  </w:num>
  <w:num w:numId="18" w16cid:durableId="820073981">
    <w:abstractNumId w:val="10"/>
  </w:num>
  <w:num w:numId="19" w16cid:durableId="176508739">
    <w:abstractNumId w:val="40"/>
  </w:num>
  <w:num w:numId="20" w16cid:durableId="647563036">
    <w:abstractNumId w:val="7"/>
  </w:num>
  <w:num w:numId="21" w16cid:durableId="2006855061">
    <w:abstractNumId w:val="29"/>
  </w:num>
  <w:num w:numId="22" w16cid:durableId="1865944255">
    <w:abstractNumId w:val="42"/>
  </w:num>
  <w:num w:numId="23" w16cid:durableId="466747926">
    <w:abstractNumId w:val="16"/>
  </w:num>
  <w:num w:numId="24" w16cid:durableId="723605248">
    <w:abstractNumId w:val="5"/>
  </w:num>
  <w:num w:numId="25" w16cid:durableId="1814179485">
    <w:abstractNumId w:val="6"/>
  </w:num>
  <w:num w:numId="26" w16cid:durableId="2114087725">
    <w:abstractNumId w:val="32"/>
  </w:num>
  <w:num w:numId="27" w16cid:durableId="1964579984">
    <w:abstractNumId w:val="44"/>
  </w:num>
  <w:num w:numId="28" w16cid:durableId="770928806">
    <w:abstractNumId w:val="38"/>
  </w:num>
  <w:num w:numId="29" w16cid:durableId="1467625730">
    <w:abstractNumId w:val="31"/>
  </w:num>
  <w:num w:numId="30" w16cid:durableId="1014460584">
    <w:abstractNumId w:val="4"/>
  </w:num>
  <w:num w:numId="31" w16cid:durableId="568661481">
    <w:abstractNumId w:val="25"/>
  </w:num>
  <w:num w:numId="32" w16cid:durableId="1665007901">
    <w:abstractNumId w:val="22"/>
  </w:num>
  <w:num w:numId="33" w16cid:durableId="2079740293">
    <w:abstractNumId w:val="18"/>
  </w:num>
  <w:num w:numId="34" w16cid:durableId="294142931">
    <w:abstractNumId w:val="8"/>
  </w:num>
  <w:num w:numId="35" w16cid:durableId="415244918">
    <w:abstractNumId w:val="26"/>
  </w:num>
  <w:num w:numId="36" w16cid:durableId="1809086310">
    <w:abstractNumId w:val="27"/>
  </w:num>
  <w:num w:numId="37" w16cid:durableId="1541085501">
    <w:abstractNumId w:val="39"/>
  </w:num>
  <w:num w:numId="38" w16cid:durableId="1740439882">
    <w:abstractNumId w:val="24"/>
  </w:num>
  <w:num w:numId="39" w16cid:durableId="35548860">
    <w:abstractNumId w:val="19"/>
  </w:num>
  <w:num w:numId="40" w16cid:durableId="2059552995">
    <w:abstractNumId w:val="45"/>
  </w:num>
  <w:num w:numId="41" w16cid:durableId="147864848">
    <w:abstractNumId w:val="33"/>
  </w:num>
  <w:num w:numId="42" w16cid:durableId="2145198891">
    <w:abstractNumId w:val="2"/>
  </w:num>
  <w:num w:numId="43" w16cid:durableId="387998009">
    <w:abstractNumId w:val="0"/>
  </w:num>
  <w:num w:numId="44" w16cid:durableId="1788544914">
    <w:abstractNumId w:val="37"/>
  </w:num>
  <w:num w:numId="45" w16cid:durableId="628242214">
    <w:abstractNumId w:val="21"/>
  </w:num>
  <w:num w:numId="46" w16cid:durableId="896933473">
    <w:abstractNumId w:val="46"/>
  </w:num>
  <w:num w:numId="47" w16cid:durableId="721101786">
    <w:abstractNumId w:val="17"/>
  </w:num>
  <w:num w:numId="48" w16cid:durableId="199382614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A86498"/>
    <w:rsid w:val="0002249E"/>
    <w:rsid w:val="00060B84"/>
    <w:rsid w:val="000E350B"/>
    <w:rsid w:val="000F2D5B"/>
    <w:rsid w:val="00104C43"/>
    <w:rsid w:val="00125D33"/>
    <w:rsid w:val="00252182"/>
    <w:rsid w:val="002621F2"/>
    <w:rsid w:val="002656EB"/>
    <w:rsid w:val="002A18D6"/>
    <w:rsid w:val="002B7BB2"/>
    <w:rsid w:val="00301723"/>
    <w:rsid w:val="00322BD6"/>
    <w:rsid w:val="003A2F36"/>
    <w:rsid w:val="004C5B19"/>
    <w:rsid w:val="004F36BE"/>
    <w:rsid w:val="005014DC"/>
    <w:rsid w:val="00593552"/>
    <w:rsid w:val="005A4ED9"/>
    <w:rsid w:val="005E502D"/>
    <w:rsid w:val="005F742A"/>
    <w:rsid w:val="00623334"/>
    <w:rsid w:val="00640CE5"/>
    <w:rsid w:val="00645711"/>
    <w:rsid w:val="00673EAB"/>
    <w:rsid w:val="006A09C7"/>
    <w:rsid w:val="006C3FB6"/>
    <w:rsid w:val="006D3716"/>
    <w:rsid w:val="007101B9"/>
    <w:rsid w:val="007709AA"/>
    <w:rsid w:val="008058B1"/>
    <w:rsid w:val="0080777C"/>
    <w:rsid w:val="00885FB5"/>
    <w:rsid w:val="008957C6"/>
    <w:rsid w:val="008FBA4C"/>
    <w:rsid w:val="009B6ADE"/>
    <w:rsid w:val="00A336A9"/>
    <w:rsid w:val="00A47CD9"/>
    <w:rsid w:val="00AA7351"/>
    <w:rsid w:val="00B839CC"/>
    <w:rsid w:val="00BD073A"/>
    <w:rsid w:val="00BE779D"/>
    <w:rsid w:val="00C00CC1"/>
    <w:rsid w:val="00C70292"/>
    <w:rsid w:val="00C80E47"/>
    <w:rsid w:val="00CF6571"/>
    <w:rsid w:val="00D02451"/>
    <w:rsid w:val="00D12778"/>
    <w:rsid w:val="00D15D8E"/>
    <w:rsid w:val="00D536EB"/>
    <w:rsid w:val="00E458DE"/>
    <w:rsid w:val="00E53CE2"/>
    <w:rsid w:val="00FB34BE"/>
    <w:rsid w:val="00FD3037"/>
    <w:rsid w:val="018162FD"/>
    <w:rsid w:val="027E4006"/>
    <w:rsid w:val="06547E4A"/>
    <w:rsid w:val="07543177"/>
    <w:rsid w:val="088F724A"/>
    <w:rsid w:val="089ACC31"/>
    <w:rsid w:val="08FA9A79"/>
    <w:rsid w:val="0AA8113B"/>
    <w:rsid w:val="0B3CF382"/>
    <w:rsid w:val="0CCA50CE"/>
    <w:rsid w:val="0CE2362F"/>
    <w:rsid w:val="0FA150CD"/>
    <w:rsid w:val="110AD667"/>
    <w:rsid w:val="133B44AE"/>
    <w:rsid w:val="13932374"/>
    <w:rsid w:val="14D7150F"/>
    <w:rsid w:val="16149B12"/>
    <w:rsid w:val="174EC34B"/>
    <w:rsid w:val="17F52F48"/>
    <w:rsid w:val="180502DE"/>
    <w:rsid w:val="18FE11CB"/>
    <w:rsid w:val="1950F247"/>
    <w:rsid w:val="1A7241F2"/>
    <w:rsid w:val="1B8BDACF"/>
    <w:rsid w:val="1CB06E06"/>
    <w:rsid w:val="1CC3ED90"/>
    <w:rsid w:val="1D912AB8"/>
    <w:rsid w:val="1E5EFBB4"/>
    <w:rsid w:val="1FF6EC66"/>
    <w:rsid w:val="20DBD167"/>
    <w:rsid w:val="20EC1EF0"/>
    <w:rsid w:val="2192BCC7"/>
    <w:rsid w:val="2319447A"/>
    <w:rsid w:val="23326CD7"/>
    <w:rsid w:val="24D76CED"/>
    <w:rsid w:val="25447B24"/>
    <w:rsid w:val="254AF725"/>
    <w:rsid w:val="255D93DC"/>
    <w:rsid w:val="2650E53C"/>
    <w:rsid w:val="289B97CD"/>
    <w:rsid w:val="28A86498"/>
    <w:rsid w:val="29DFB8FB"/>
    <w:rsid w:val="2BD8747D"/>
    <w:rsid w:val="2E9182DC"/>
    <w:rsid w:val="31487AD1"/>
    <w:rsid w:val="31F7349D"/>
    <w:rsid w:val="32119221"/>
    <w:rsid w:val="322AFDB0"/>
    <w:rsid w:val="32ED9409"/>
    <w:rsid w:val="33C865EA"/>
    <w:rsid w:val="35206E4C"/>
    <w:rsid w:val="358D1BF6"/>
    <w:rsid w:val="36BFBE7F"/>
    <w:rsid w:val="3756EC4A"/>
    <w:rsid w:val="377971C4"/>
    <w:rsid w:val="38156E5F"/>
    <w:rsid w:val="386A764F"/>
    <w:rsid w:val="3B07CF65"/>
    <w:rsid w:val="3D3E0658"/>
    <w:rsid w:val="3D6791FB"/>
    <w:rsid w:val="3DCA0D7D"/>
    <w:rsid w:val="3DF6F692"/>
    <w:rsid w:val="3E56D0F2"/>
    <w:rsid w:val="3F3429EB"/>
    <w:rsid w:val="40106417"/>
    <w:rsid w:val="4096F6AC"/>
    <w:rsid w:val="40A6E8F2"/>
    <w:rsid w:val="41ABEBD4"/>
    <w:rsid w:val="421FA6ED"/>
    <w:rsid w:val="462A5509"/>
    <w:rsid w:val="46DA4FFD"/>
    <w:rsid w:val="4A75E5C1"/>
    <w:rsid w:val="4AA40E51"/>
    <w:rsid w:val="4C4FEAAF"/>
    <w:rsid w:val="4CE279D9"/>
    <w:rsid w:val="4F84B7C9"/>
    <w:rsid w:val="509988B7"/>
    <w:rsid w:val="517F8DD7"/>
    <w:rsid w:val="5190F5C3"/>
    <w:rsid w:val="52BF1F88"/>
    <w:rsid w:val="5567298D"/>
    <w:rsid w:val="58FBA852"/>
    <w:rsid w:val="5A217253"/>
    <w:rsid w:val="5A3A9AB0"/>
    <w:rsid w:val="5CBB21D5"/>
    <w:rsid w:val="5E3A4FE1"/>
    <w:rsid w:val="5E836CBD"/>
    <w:rsid w:val="6171F0A3"/>
    <w:rsid w:val="62704C37"/>
    <w:rsid w:val="62C8162D"/>
    <w:rsid w:val="62CA2472"/>
    <w:rsid w:val="62D30CE0"/>
    <w:rsid w:val="6409E677"/>
    <w:rsid w:val="65FC2CFC"/>
    <w:rsid w:val="674103BA"/>
    <w:rsid w:val="689EFDAF"/>
    <w:rsid w:val="69E38F8D"/>
    <w:rsid w:val="6C7177C3"/>
    <w:rsid w:val="6D338F4B"/>
    <w:rsid w:val="6ED590BD"/>
    <w:rsid w:val="6F4FFAC7"/>
    <w:rsid w:val="720D795C"/>
    <w:rsid w:val="728B6F39"/>
    <w:rsid w:val="7579B57C"/>
    <w:rsid w:val="759A4FC5"/>
    <w:rsid w:val="75F13563"/>
    <w:rsid w:val="768B008D"/>
    <w:rsid w:val="7806481D"/>
    <w:rsid w:val="79A4C6BB"/>
    <w:rsid w:val="7BDEBD0A"/>
    <w:rsid w:val="7CA643A5"/>
    <w:rsid w:val="7CEB0B0E"/>
    <w:rsid w:val="7DA561AA"/>
    <w:rsid w:val="7FC6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6498"/>
  <w15:chartTrackingRefBased/>
  <w15:docId w15:val="{61A3DF20-C1C3-42A1-8D3D-AB9E9C4DD8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F36B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6B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3EA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6D3716"/>
    <w:pPr>
      <w:spacing w:before="100" w:beforeAutospacing="1" w:after="100" w:afterAutospacing="1" w:line="240" w:lineRule="auto"/>
    </w:pPr>
    <w:rPr>
      <w:rFonts w:ascii="Times New Roman" w:hAnsi="Times New Roman" w:eastAsia="Times New Roman" w:cs="Times New Roman"/>
      <w:sz w:val="24"/>
      <w:szCs w:val="24"/>
      <w:lang w:val="en-CA"/>
    </w:rPr>
  </w:style>
  <w:style w:type="character" w:styleId="Hyperlink">
    <w:name w:val="Hyperlink"/>
    <w:basedOn w:val="DefaultParagraphFont"/>
    <w:uiPriority w:val="99"/>
    <w:unhideWhenUsed/>
    <w:rsid w:val="000E350B"/>
    <w:rPr>
      <w:color w:val="0563C1" w:themeColor="hyperlink"/>
      <w:u w:val="single"/>
    </w:rPr>
  </w:style>
  <w:style w:type="character" w:styleId="UnresolvedMention">
    <w:name w:val="Unresolved Mention"/>
    <w:basedOn w:val="DefaultParagraphFont"/>
    <w:uiPriority w:val="99"/>
    <w:semiHidden/>
    <w:unhideWhenUsed/>
    <w:rsid w:val="000E350B"/>
    <w:rPr>
      <w:color w:val="605E5C"/>
      <w:shd w:val="clear" w:color="auto" w:fill="E1DFDD"/>
    </w:rPr>
  </w:style>
  <w:style w:type="paragraph" w:styleId="paragraph" w:customStyle="1">
    <w:name w:val="paragraph"/>
    <w:basedOn w:val="Normal"/>
    <w:rsid w:val="00640CE5"/>
    <w:pPr>
      <w:spacing w:before="100" w:beforeAutospacing="1" w:after="100" w:afterAutospacing="1" w:line="240" w:lineRule="auto"/>
    </w:pPr>
    <w:rPr>
      <w:rFonts w:ascii="Times New Roman" w:hAnsi="Times New Roman" w:eastAsia="Times New Roman" w:cs="Times New Roman"/>
      <w:sz w:val="24"/>
      <w:szCs w:val="24"/>
      <w:lang w:val="en-CA"/>
    </w:rPr>
  </w:style>
  <w:style w:type="character" w:styleId="textrun" w:customStyle="1">
    <w:name w:val="textrun"/>
    <w:basedOn w:val="DefaultParagraphFont"/>
    <w:rsid w:val="00640CE5"/>
  </w:style>
  <w:style w:type="character" w:styleId="normaltextrun" w:customStyle="1">
    <w:name w:val="normaltextrun"/>
    <w:basedOn w:val="DefaultParagraphFont"/>
    <w:rsid w:val="00640CE5"/>
  </w:style>
  <w:style w:type="character" w:styleId="eop" w:customStyle="1">
    <w:name w:val="eop"/>
    <w:basedOn w:val="DefaultParagraphFont"/>
    <w:rsid w:val="00640CE5"/>
  </w:style>
  <w:style w:type="character" w:styleId="FollowedHyperlink">
    <w:name w:val="FollowedHyperlink"/>
    <w:basedOn w:val="DefaultParagraphFont"/>
    <w:uiPriority w:val="99"/>
    <w:semiHidden/>
    <w:unhideWhenUsed/>
    <w:rsid w:val="008058B1"/>
    <w:rPr>
      <w:color w:val="954F72" w:themeColor="followedHyperlink"/>
      <w:u w:val="single"/>
    </w:rPr>
  </w:style>
  <w:style w:type="character" w:styleId="apple-converted-space" w:customStyle="1">
    <w:name w:val="apple-converted-space"/>
    <w:basedOn w:val="DefaultParagraphFont"/>
    <w:rsid w:val="00252182"/>
  </w:style>
  <w:style w:type="paragraph" w:styleId="Header">
    <w:name w:val="header"/>
    <w:basedOn w:val="Normal"/>
    <w:link w:val="HeaderChar"/>
    <w:uiPriority w:val="99"/>
    <w:unhideWhenUsed/>
    <w:rsid w:val="002A18D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18D6"/>
  </w:style>
  <w:style w:type="paragraph" w:styleId="Footer">
    <w:name w:val="footer"/>
    <w:basedOn w:val="Normal"/>
    <w:link w:val="FooterChar"/>
    <w:uiPriority w:val="99"/>
    <w:unhideWhenUsed/>
    <w:rsid w:val="002A18D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A18D6"/>
  </w:style>
  <w:style w:type="character" w:styleId="PageNumber">
    <w:name w:val="page number"/>
    <w:basedOn w:val="DefaultParagraphFont"/>
    <w:uiPriority w:val="99"/>
    <w:semiHidden/>
    <w:unhideWhenUsed/>
    <w:rsid w:val="002A18D6"/>
  </w:style>
  <w:style w:type="character" w:styleId="Heading1Char" w:customStyle="1">
    <w:name w:val="Heading 1 Char"/>
    <w:basedOn w:val="DefaultParagraphFont"/>
    <w:link w:val="Heading1"/>
    <w:uiPriority w:val="9"/>
    <w:rsid w:val="004F36BE"/>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4F36BE"/>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673EAB"/>
    <w:rPr>
      <w:rFonts w:asciiTheme="majorHAnsi" w:hAnsiTheme="majorHAnsi" w:eastAsiaTheme="majorEastAsia" w:cstheme="majorBidi"/>
      <w:color w:val="1F3763" w:themeColor="accent1" w:themeShade="7F"/>
      <w:sz w:val="24"/>
      <w:szCs w:val="24"/>
    </w:rPr>
  </w:style>
  <w:style w:type="paragraph" w:styleId="TOCHeading">
    <w:name w:val="TOC Heading"/>
    <w:basedOn w:val="Heading1"/>
    <w:next w:val="Normal"/>
    <w:uiPriority w:val="39"/>
    <w:unhideWhenUsed/>
    <w:qFormat/>
    <w:rsid w:val="00885FB5"/>
    <w:pPr>
      <w:outlineLvl w:val="9"/>
    </w:pPr>
  </w:style>
  <w:style w:type="paragraph" w:styleId="TOC1">
    <w:name w:val="toc 1"/>
    <w:basedOn w:val="Normal"/>
    <w:next w:val="Normal"/>
    <w:autoRedefine/>
    <w:uiPriority w:val="39"/>
    <w:unhideWhenUsed/>
    <w:rsid w:val="00885FB5"/>
    <w:pPr>
      <w:spacing w:after="100"/>
    </w:pPr>
  </w:style>
  <w:style w:type="paragraph" w:styleId="TOC2">
    <w:name w:val="toc 2"/>
    <w:basedOn w:val="Normal"/>
    <w:next w:val="Normal"/>
    <w:autoRedefine/>
    <w:uiPriority w:val="39"/>
    <w:unhideWhenUsed/>
    <w:rsid w:val="00885FB5"/>
    <w:pPr>
      <w:spacing w:after="100"/>
      <w:ind w:left="220"/>
    </w:pPr>
  </w:style>
  <w:style w:type="paragraph" w:styleId="TOC3">
    <w:name w:val="toc 3"/>
    <w:basedOn w:val="Normal"/>
    <w:next w:val="Normal"/>
    <w:autoRedefine/>
    <w:uiPriority w:val="39"/>
    <w:unhideWhenUsed/>
    <w:rsid w:val="00885FB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1951">
      <w:bodyDiv w:val="1"/>
      <w:marLeft w:val="0"/>
      <w:marRight w:val="0"/>
      <w:marTop w:val="0"/>
      <w:marBottom w:val="0"/>
      <w:divBdr>
        <w:top w:val="none" w:sz="0" w:space="0" w:color="auto"/>
        <w:left w:val="none" w:sz="0" w:space="0" w:color="auto"/>
        <w:bottom w:val="none" w:sz="0" w:space="0" w:color="auto"/>
        <w:right w:val="none" w:sz="0" w:space="0" w:color="auto"/>
      </w:divBdr>
      <w:divsChild>
        <w:div w:id="325518753">
          <w:marLeft w:val="0"/>
          <w:marRight w:val="0"/>
          <w:marTop w:val="0"/>
          <w:marBottom w:val="0"/>
          <w:divBdr>
            <w:top w:val="none" w:sz="0" w:space="0" w:color="auto"/>
            <w:left w:val="none" w:sz="0" w:space="0" w:color="auto"/>
            <w:bottom w:val="none" w:sz="0" w:space="0" w:color="auto"/>
            <w:right w:val="none" w:sz="0" w:space="0" w:color="auto"/>
          </w:divBdr>
          <w:divsChild>
            <w:div w:id="244535475">
              <w:marLeft w:val="0"/>
              <w:marRight w:val="0"/>
              <w:marTop w:val="0"/>
              <w:marBottom w:val="0"/>
              <w:divBdr>
                <w:top w:val="none" w:sz="0" w:space="0" w:color="auto"/>
                <w:left w:val="none" w:sz="0" w:space="0" w:color="auto"/>
                <w:bottom w:val="none" w:sz="0" w:space="0" w:color="auto"/>
                <w:right w:val="none" w:sz="0" w:space="0" w:color="auto"/>
              </w:divBdr>
              <w:divsChild>
                <w:div w:id="3371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8418">
      <w:bodyDiv w:val="1"/>
      <w:marLeft w:val="0"/>
      <w:marRight w:val="0"/>
      <w:marTop w:val="0"/>
      <w:marBottom w:val="0"/>
      <w:divBdr>
        <w:top w:val="none" w:sz="0" w:space="0" w:color="auto"/>
        <w:left w:val="none" w:sz="0" w:space="0" w:color="auto"/>
        <w:bottom w:val="none" w:sz="0" w:space="0" w:color="auto"/>
        <w:right w:val="none" w:sz="0" w:space="0" w:color="auto"/>
      </w:divBdr>
      <w:divsChild>
        <w:div w:id="1975522222">
          <w:marLeft w:val="0"/>
          <w:marRight w:val="0"/>
          <w:marTop w:val="0"/>
          <w:marBottom w:val="0"/>
          <w:divBdr>
            <w:top w:val="none" w:sz="0" w:space="0" w:color="auto"/>
            <w:left w:val="none" w:sz="0" w:space="0" w:color="auto"/>
            <w:bottom w:val="none" w:sz="0" w:space="0" w:color="auto"/>
            <w:right w:val="none" w:sz="0" w:space="0" w:color="auto"/>
          </w:divBdr>
          <w:divsChild>
            <w:div w:id="516579011">
              <w:marLeft w:val="0"/>
              <w:marRight w:val="0"/>
              <w:marTop w:val="0"/>
              <w:marBottom w:val="0"/>
              <w:divBdr>
                <w:top w:val="none" w:sz="0" w:space="0" w:color="auto"/>
                <w:left w:val="none" w:sz="0" w:space="0" w:color="auto"/>
                <w:bottom w:val="none" w:sz="0" w:space="0" w:color="auto"/>
                <w:right w:val="none" w:sz="0" w:space="0" w:color="auto"/>
              </w:divBdr>
              <w:divsChild>
                <w:div w:id="14374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6925">
      <w:bodyDiv w:val="1"/>
      <w:marLeft w:val="0"/>
      <w:marRight w:val="0"/>
      <w:marTop w:val="0"/>
      <w:marBottom w:val="0"/>
      <w:divBdr>
        <w:top w:val="none" w:sz="0" w:space="0" w:color="auto"/>
        <w:left w:val="none" w:sz="0" w:space="0" w:color="auto"/>
        <w:bottom w:val="none" w:sz="0" w:space="0" w:color="auto"/>
        <w:right w:val="none" w:sz="0" w:space="0" w:color="auto"/>
      </w:divBdr>
      <w:divsChild>
        <w:div w:id="499659536">
          <w:marLeft w:val="0"/>
          <w:marRight w:val="0"/>
          <w:marTop w:val="0"/>
          <w:marBottom w:val="0"/>
          <w:divBdr>
            <w:top w:val="none" w:sz="0" w:space="0" w:color="auto"/>
            <w:left w:val="none" w:sz="0" w:space="0" w:color="auto"/>
            <w:bottom w:val="none" w:sz="0" w:space="0" w:color="auto"/>
            <w:right w:val="none" w:sz="0" w:space="0" w:color="auto"/>
          </w:divBdr>
          <w:divsChild>
            <w:div w:id="2000579105">
              <w:marLeft w:val="0"/>
              <w:marRight w:val="0"/>
              <w:marTop w:val="0"/>
              <w:marBottom w:val="0"/>
              <w:divBdr>
                <w:top w:val="none" w:sz="0" w:space="0" w:color="auto"/>
                <w:left w:val="none" w:sz="0" w:space="0" w:color="auto"/>
                <w:bottom w:val="none" w:sz="0" w:space="0" w:color="auto"/>
                <w:right w:val="none" w:sz="0" w:space="0" w:color="auto"/>
              </w:divBdr>
              <w:divsChild>
                <w:div w:id="14408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5333">
      <w:bodyDiv w:val="1"/>
      <w:marLeft w:val="0"/>
      <w:marRight w:val="0"/>
      <w:marTop w:val="0"/>
      <w:marBottom w:val="0"/>
      <w:divBdr>
        <w:top w:val="none" w:sz="0" w:space="0" w:color="auto"/>
        <w:left w:val="none" w:sz="0" w:space="0" w:color="auto"/>
        <w:bottom w:val="none" w:sz="0" w:space="0" w:color="auto"/>
        <w:right w:val="none" w:sz="0" w:space="0" w:color="auto"/>
      </w:divBdr>
      <w:divsChild>
        <w:div w:id="1077942447">
          <w:marLeft w:val="0"/>
          <w:marRight w:val="0"/>
          <w:marTop w:val="0"/>
          <w:marBottom w:val="0"/>
          <w:divBdr>
            <w:top w:val="none" w:sz="0" w:space="0" w:color="auto"/>
            <w:left w:val="none" w:sz="0" w:space="0" w:color="auto"/>
            <w:bottom w:val="none" w:sz="0" w:space="0" w:color="auto"/>
            <w:right w:val="none" w:sz="0" w:space="0" w:color="auto"/>
          </w:divBdr>
          <w:divsChild>
            <w:div w:id="19286009">
              <w:marLeft w:val="0"/>
              <w:marRight w:val="0"/>
              <w:marTop w:val="0"/>
              <w:marBottom w:val="0"/>
              <w:divBdr>
                <w:top w:val="none" w:sz="0" w:space="0" w:color="auto"/>
                <w:left w:val="none" w:sz="0" w:space="0" w:color="auto"/>
                <w:bottom w:val="none" w:sz="0" w:space="0" w:color="auto"/>
                <w:right w:val="none" w:sz="0" w:space="0" w:color="auto"/>
              </w:divBdr>
              <w:divsChild>
                <w:div w:id="17086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27636">
      <w:bodyDiv w:val="1"/>
      <w:marLeft w:val="0"/>
      <w:marRight w:val="0"/>
      <w:marTop w:val="0"/>
      <w:marBottom w:val="0"/>
      <w:divBdr>
        <w:top w:val="none" w:sz="0" w:space="0" w:color="auto"/>
        <w:left w:val="none" w:sz="0" w:space="0" w:color="auto"/>
        <w:bottom w:val="none" w:sz="0" w:space="0" w:color="auto"/>
        <w:right w:val="none" w:sz="0" w:space="0" w:color="auto"/>
      </w:divBdr>
      <w:divsChild>
        <w:div w:id="769013431">
          <w:marLeft w:val="0"/>
          <w:marRight w:val="0"/>
          <w:marTop w:val="0"/>
          <w:marBottom w:val="0"/>
          <w:divBdr>
            <w:top w:val="none" w:sz="0" w:space="0" w:color="auto"/>
            <w:left w:val="none" w:sz="0" w:space="0" w:color="auto"/>
            <w:bottom w:val="none" w:sz="0" w:space="0" w:color="auto"/>
            <w:right w:val="none" w:sz="0" w:space="0" w:color="auto"/>
          </w:divBdr>
          <w:divsChild>
            <w:div w:id="322663066">
              <w:marLeft w:val="0"/>
              <w:marRight w:val="0"/>
              <w:marTop w:val="0"/>
              <w:marBottom w:val="0"/>
              <w:divBdr>
                <w:top w:val="none" w:sz="0" w:space="0" w:color="auto"/>
                <w:left w:val="none" w:sz="0" w:space="0" w:color="auto"/>
                <w:bottom w:val="none" w:sz="0" w:space="0" w:color="auto"/>
                <w:right w:val="none" w:sz="0" w:space="0" w:color="auto"/>
              </w:divBdr>
              <w:divsChild>
                <w:div w:id="1026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81977">
      <w:bodyDiv w:val="1"/>
      <w:marLeft w:val="0"/>
      <w:marRight w:val="0"/>
      <w:marTop w:val="0"/>
      <w:marBottom w:val="0"/>
      <w:divBdr>
        <w:top w:val="none" w:sz="0" w:space="0" w:color="auto"/>
        <w:left w:val="none" w:sz="0" w:space="0" w:color="auto"/>
        <w:bottom w:val="none" w:sz="0" w:space="0" w:color="auto"/>
        <w:right w:val="none" w:sz="0" w:space="0" w:color="auto"/>
      </w:divBdr>
      <w:divsChild>
        <w:div w:id="543829556">
          <w:marLeft w:val="0"/>
          <w:marRight w:val="0"/>
          <w:marTop w:val="0"/>
          <w:marBottom w:val="0"/>
          <w:divBdr>
            <w:top w:val="none" w:sz="0" w:space="0" w:color="auto"/>
            <w:left w:val="none" w:sz="0" w:space="0" w:color="auto"/>
            <w:bottom w:val="none" w:sz="0" w:space="0" w:color="auto"/>
            <w:right w:val="none" w:sz="0" w:space="0" w:color="auto"/>
          </w:divBdr>
          <w:divsChild>
            <w:div w:id="1127627597">
              <w:marLeft w:val="0"/>
              <w:marRight w:val="0"/>
              <w:marTop w:val="0"/>
              <w:marBottom w:val="0"/>
              <w:divBdr>
                <w:top w:val="none" w:sz="0" w:space="0" w:color="auto"/>
                <w:left w:val="none" w:sz="0" w:space="0" w:color="auto"/>
                <w:bottom w:val="none" w:sz="0" w:space="0" w:color="auto"/>
                <w:right w:val="none" w:sz="0" w:space="0" w:color="auto"/>
              </w:divBdr>
              <w:divsChild>
                <w:div w:id="9371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3551">
      <w:bodyDiv w:val="1"/>
      <w:marLeft w:val="0"/>
      <w:marRight w:val="0"/>
      <w:marTop w:val="0"/>
      <w:marBottom w:val="0"/>
      <w:divBdr>
        <w:top w:val="none" w:sz="0" w:space="0" w:color="auto"/>
        <w:left w:val="none" w:sz="0" w:space="0" w:color="auto"/>
        <w:bottom w:val="none" w:sz="0" w:space="0" w:color="auto"/>
        <w:right w:val="none" w:sz="0" w:space="0" w:color="auto"/>
      </w:divBdr>
      <w:divsChild>
        <w:div w:id="593442160">
          <w:marLeft w:val="0"/>
          <w:marRight w:val="0"/>
          <w:marTop w:val="0"/>
          <w:marBottom w:val="0"/>
          <w:divBdr>
            <w:top w:val="none" w:sz="0" w:space="0" w:color="auto"/>
            <w:left w:val="none" w:sz="0" w:space="0" w:color="auto"/>
            <w:bottom w:val="none" w:sz="0" w:space="0" w:color="auto"/>
            <w:right w:val="none" w:sz="0" w:space="0" w:color="auto"/>
          </w:divBdr>
          <w:divsChild>
            <w:div w:id="1370837636">
              <w:marLeft w:val="0"/>
              <w:marRight w:val="0"/>
              <w:marTop w:val="0"/>
              <w:marBottom w:val="0"/>
              <w:divBdr>
                <w:top w:val="none" w:sz="0" w:space="0" w:color="auto"/>
                <w:left w:val="none" w:sz="0" w:space="0" w:color="auto"/>
                <w:bottom w:val="none" w:sz="0" w:space="0" w:color="auto"/>
                <w:right w:val="none" w:sz="0" w:space="0" w:color="auto"/>
              </w:divBdr>
              <w:divsChild>
                <w:div w:id="17483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1880">
      <w:bodyDiv w:val="1"/>
      <w:marLeft w:val="0"/>
      <w:marRight w:val="0"/>
      <w:marTop w:val="0"/>
      <w:marBottom w:val="0"/>
      <w:divBdr>
        <w:top w:val="none" w:sz="0" w:space="0" w:color="auto"/>
        <w:left w:val="none" w:sz="0" w:space="0" w:color="auto"/>
        <w:bottom w:val="none" w:sz="0" w:space="0" w:color="auto"/>
        <w:right w:val="none" w:sz="0" w:space="0" w:color="auto"/>
      </w:divBdr>
      <w:divsChild>
        <w:div w:id="182204954">
          <w:marLeft w:val="0"/>
          <w:marRight w:val="0"/>
          <w:marTop w:val="0"/>
          <w:marBottom w:val="0"/>
          <w:divBdr>
            <w:top w:val="none" w:sz="0" w:space="0" w:color="auto"/>
            <w:left w:val="none" w:sz="0" w:space="0" w:color="auto"/>
            <w:bottom w:val="none" w:sz="0" w:space="0" w:color="auto"/>
            <w:right w:val="none" w:sz="0" w:space="0" w:color="auto"/>
          </w:divBdr>
          <w:divsChild>
            <w:div w:id="1704744930">
              <w:marLeft w:val="0"/>
              <w:marRight w:val="0"/>
              <w:marTop w:val="0"/>
              <w:marBottom w:val="0"/>
              <w:divBdr>
                <w:top w:val="none" w:sz="0" w:space="0" w:color="auto"/>
                <w:left w:val="none" w:sz="0" w:space="0" w:color="auto"/>
                <w:bottom w:val="none" w:sz="0" w:space="0" w:color="auto"/>
                <w:right w:val="none" w:sz="0" w:space="0" w:color="auto"/>
              </w:divBdr>
              <w:divsChild>
                <w:div w:id="8295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14038">
      <w:bodyDiv w:val="1"/>
      <w:marLeft w:val="0"/>
      <w:marRight w:val="0"/>
      <w:marTop w:val="0"/>
      <w:marBottom w:val="0"/>
      <w:divBdr>
        <w:top w:val="none" w:sz="0" w:space="0" w:color="auto"/>
        <w:left w:val="none" w:sz="0" w:space="0" w:color="auto"/>
        <w:bottom w:val="none" w:sz="0" w:space="0" w:color="auto"/>
        <w:right w:val="none" w:sz="0" w:space="0" w:color="auto"/>
      </w:divBdr>
      <w:divsChild>
        <w:div w:id="770130989">
          <w:marLeft w:val="0"/>
          <w:marRight w:val="0"/>
          <w:marTop w:val="0"/>
          <w:marBottom w:val="0"/>
          <w:divBdr>
            <w:top w:val="none" w:sz="0" w:space="0" w:color="auto"/>
            <w:left w:val="none" w:sz="0" w:space="0" w:color="auto"/>
            <w:bottom w:val="none" w:sz="0" w:space="0" w:color="auto"/>
            <w:right w:val="none" w:sz="0" w:space="0" w:color="auto"/>
          </w:divBdr>
          <w:divsChild>
            <w:div w:id="206262837">
              <w:marLeft w:val="0"/>
              <w:marRight w:val="0"/>
              <w:marTop w:val="0"/>
              <w:marBottom w:val="0"/>
              <w:divBdr>
                <w:top w:val="none" w:sz="0" w:space="0" w:color="auto"/>
                <w:left w:val="none" w:sz="0" w:space="0" w:color="auto"/>
                <w:bottom w:val="none" w:sz="0" w:space="0" w:color="auto"/>
                <w:right w:val="none" w:sz="0" w:space="0" w:color="auto"/>
              </w:divBdr>
              <w:divsChild>
                <w:div w:id="288363625">
                  <w:marLeft w:val="0"/>
                  <w:marRight w:val="0"/>
                  <w:marTop w:val="0"/>
                  <w:marBottom w:val="0"/>
                  <w:divBdr>
                    <w:top w:val="none" w:sz="0" w:space="0" w:color="auto"/>
                    <w:left w:val="none" w:sz="0" w:space="0" w:color="auto"/>
                    <w:bottom w:val="none" w:sz="0" w:space="0" w:color="auto"/>
                    <w:right w:val="none" w:sz="0" w:space="0" w:color="auto"/>
                  </w:divBdr>
                </w:div>
              </w:divsChild>
            </w:div>
            <w:div w:id="274600401">
              <w:marLeft w:val="0"/>
              <w:marRight w:val="0"/>
              <w:marTop w:val="0"/>
              <w:marBottom w:val="0"/>
              <w:divBdr>
                <w:top w:val="none" w:sz="0" w:space="0" w:color="auto"/>
                <w:left w:val="none" w:sz="0" w:space="0" w:color="auto"/>
                <w:bottom w:val="none" w:sz="0" w:space="0" w:color="auto"/>
                <w:right w:val="none" w:sz="0" w:space="0" w:color="auto"/>
              </w:divBdr>
              <w:divsChild>
                <w:div w:id="1348555902">
                  <w:marLeft w:val="0"/>
                  <w:marRight w:val="0"/>
                  <w:marTop w:val="0"/>
                  <w:marBottom w:val="0"/>
                  <w:divBdr>
                    <w:top w:val="none" w:sz="0" w:space="0" w:color="auto"/>
                    <w:left w:val="none" w:sz="0" w:space="0" w:color="auto"/>
                    <w:bottom w:val="none" w:sz="0" w:space="0" w:color="auto"/>
                    <w:right w:val="none" w:sz="0" w:space="0" w:color="auto"/>
                  </w:divBdr>
                </w:div>
              </w:divsChild>
            </w:div>
            <w:div w:id="872033455">
              <w:marLeft w:val="0"/>
              <w:marRight w:val="0"/>
              <w:marTop w:val="0"/>
              <w:marBottom w:val="0"/>
              <w:divBdr>
                <w:top w:val="none" w:sz="0" w:space="0" w:color="auto"/>
                <w:left w:val="none" w:sz="0" w:space="0" w:color="auto"/>
                <w:bottom w:val="none" w:sz="0" w:space="0" w:color="auto"/>
                <w:right w:val="none" w:sz="0" w:space="0" w:color="auto"/>
              </w:divBdr>
              <w:divsChild>
                <w:div w:id="358510928">
                  <w:marLeft w:val="0"/>
                  <w:marRight w:val="0"/>
                  <w:marTop w:val="0"/>
                  <w:marBottom w:val="0"/>
                  <w:divBdr>
                    <w:top w:val="none" w:sz="0" w:space="0" w:color="auto"/>
                    <w:left w:val="none" w:sz="0" w:space="0" w:color="auto"/>
                    <w:bottom w:val="none" w:sz="0" w:space="0" w:color="auto"/>
                    <w:right w:val="none" w:sz="0" w:space="0" w:color="auto"/>
                  </w:divBdr>
                </w:div>
              </w:divsChild>
            </w:div>
            <w:div w:id="336075502">
              <w:marLeft w:val="0"/>
              <w:marRight w:val="0"/>
              <w:marTop w:val="0"/>
              <w:marBottom w:val="0"/>
              <w:divBdr>
                <w:top w:val="none" w:sz="0" w:space="0" w:color="auto"/>
                <w:left w:val="none" w:sz="0" w:space="0" w:color="auto"/>
                <w:bottom w:val="none" w:sz="0" w:space="0" w:color="auto"/>
                <w:right w:val="none" w:sz="0" w:space="0" w:color="auto"/>
              </w:divBdr>
              <w:divsChild>
                <w:div w:id="6297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4320">
          <w:marLeft w:val="0"/>
          <w:marRight w:val="0"/>
          <w:marTop w:val="0"/>
          <w:marBottom w:val="0"/>
          <w:divBdr>
            <w:top w:val="none" w:sz="0" w:space="0" w:color="auto"/>
            <w:left w:val="none" w:sz="0" w:space="0" w:color="auto"/>
            <w:bottom w:val="none" w:sz="0" w:space="0" w:color="auto"/>
            <w:right w:val="none" w:sz="0" w:space="0" w:color="auto"/>
          </w:divBdr>
          <w:divsChild>
            <w:div w:id="2080014201">
              <w:marLeft w:val="0"/>
              <w:marRight w:val="0"/>
              <w:marTop w:val="0"/>
              <w:marBottom w:val="0"/>
              <w:divBdr>
                <w:top w:val="none" w:sz="0" w:space="0" w:color="auto"/>
                <w:left w:val="none" w:sz="0" w:space="0" w:color="auto"/>
                <w:bottom w:val="none" w:sz="0" w:space="0" w:color="auto"/>
                <w:right w:val="none" w:sz="0" w:space="0" w:color="auto"/>
              </w:divBdr>
              <w:divsChild>
                <w:div w:id="419447592">
                  <w:marLeft w:val="0"/>
                  <w:marRight w:val="0"/>
                  <w:marTop w:val="0"/>
                  <w:marBottom w:val="0"/>
                  <w:divBdr>
                    <w:top w:val="none" w:sz="0" w:space="0" w:color="auto"/>
                    <w:left w:val="none" w:sz="0" w:space="0" w:color="auto"/>
                    <w:bottom w:val="none" w:sz="0" w:space="0" w:color="auto"/>
                    <w:right w:val="none" w:sz="0" w:space="0" w:color="auto"/>
                  </w:divBdr>
                </w:div>
              </w:divsChild>
            </w:div>
            <w:div w:id="739524318">
              <w:marLeft w:val="0"/>
              <w:marRight w:val="0"/>
              <w:marTop w:val="0"/>
              <w:marBottom w:val="0"/>
              <w:divBdr>
                <w:top w:val="none" w:sz="0" w:space="0" w:color="auto"/>
                <w:left w:val="none" w:sz="0" w:space="0" w:color="auto"/>
                <w:bottom w:val="none" w:sz="0" w:space="0" w:color="auto"/>
                <w:right w:val="none" w:sz="0" w:space="0" w:color="auto"/>
              </w:divBdr>
              <w:divsChild>
                <w:div w:id="19762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1092">
          <w:marLeft w:val="0"/>
          <w:marRight w:val="0"/>
          <w:marTop w:val="0"/>
          <w:marBottom w:val="0"/>
          <w:divBdr>
            <w:top w:val="none" w:sz="0" w:space="0" w:color="auto"/>
            <w:left w:val="none" w:sz="0" w:space="0" w:color="auto"/>
            <w:bottom w:val="none" w:sz="0" w:space="0" w:color="auto"/>
            <w:right w:val="none" w:sz="0" w:space="0" w:color="auto"/>
          </w:divBdr>
          <w:divsChild>
            <w:div w:id="1182403253">
              <w:marLeft w:val="0"/>
              <w:marRight w:val="0"/>
              <w:marTop w:val="0"/>
              <w:marBottom w:val="0"/>
              <w:divBdr>
                <w:top w:val="none" w:sz="0" w:space="0" w:color="auto"/>
                <w:left w:val="none" w:sz="0" w:space="0" w:color="auto"/>
                <w:bottom w:val="none" w:sz="0" w:space="0" w:color="auto"/>
                <w:right w:val="none" w:sz="0" w:space="0" w:color="auto"/>
              </w:divBdr>
              <w:divsChild>
                <w:div w:id="1688169601">
                  <w:marLeft w:val="0"/>
                  <w:marRight w:val="0"/>
                  <w:marTop w:val="0"/>
                  <w:marBottom w:val="0"/>
                  <w:divBdr>
                    <w:top w:val="none" w:sz="0" w:space="0" w:color="auto"/>
                    <w:left w:val="none" w:sz="0" w:space="0" w:color="auto"/>
                    <w:bottom w:val="none" w:sz="0" w:space="0" w:color="auto"/>
                    <w:right w:val="none" w:sz="0" w:space="0" w:color="auto"/>
                  </w:divBdr>
                </w:div>
              </w:divsChild>
            </w:div>
            <w:div w:id="466320405">
              <w:marLeft w:val="0"/>
              <w:marRight w:val="0"/>
              <w:marTop w:val="0"/>
              <w:marBottom w:val="0"/>
              <w:divBdr>
                <w:top w:val="none" w:sz="0" w:space="0" w:color="auto"/>
                <w:left w:val="none" w:sz="0" w:space="0" w:color="auto"/>
                <w:bottom w:val="none" w:sz="0" w:space="0" w:color="auto"/>
                <w:right w:val="none" w:sz="0" w:space="0" w:color="auto"/>
              </w:divBdr>
              <w:divsChild>
                <w:div w:id="15668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1913">
          <w:marLeft w:val="0"/>
          <w:marRight w:val="0"/>
          <w:marTop w:val="0"/>
          <w:marBottom w:val="0"/>
          <w:divBdr>
            <w:top w:val="none" w:sz="0" w:space="0" w:color="auto"/>
            <w:left w:val="none" w:sz="0" w:space="0" w:color="auto"/>
            <w:bottom w:val="none" w:sz="0" w:space="0" w:color="auto"/>
            <w:right w:val="none" w:sz="0" w:space="0" w:color="auto"/>
          </w:divBdr>
          <w:divsChild>
            <w:div w:id="1028800210">
              <w:marLeft w:val="0"/>
              <w:marRight w:val="0"/>
              <w:marTop w:val="0"/>
              <w:marBottom w:val="0"/>
              <w:divBdr>
                <w:top w:val="none" w:sz="0" w:space="0" w:color="auto"/>
                <w:left w:val="none" w:sz="0" w:space="0" w:color="auto"/>
                <w:bottom w:val="none" w:sz="0" w:space="0" w:color="auto"/>
                <w:right w:val="none" w:sz="0" w:space="0" w:color="auto"/>
              </w:divBdr>
              <w:divsChild>
                <w:div w:id="1800686889">
                  <w:marLeft w:val="0"/>
                  <w:marRight w:val="0"/>
                  <w:marTop w:val="0"/>
                  <w:marBottom w:val="0"/>
                  <w:divBdr>
                    <w:top w:val="none" w:sz="0" w:space="0" w:color="auto"/>
                    <w:left w:val="none" w:sz="0" w:space="0" w:color="auto"/>
                    <w:bottom w:val="none" w:sz="0" w:space="0" w:color="auto"/>
                    <w:right w:val="none" w:sz="0" w:space="0" w:color="auto"/>
                  </w:divBdr>
                </w:div>
              </w:divsChild>
            </w:div>
            <w:div w:id="50734820">
              <w:marLeft w:val="0"/>
              <w:marRight w:val="0"/>
              <w:marTop w:val="0"/>
              <w:marBottom w:val="0"/>
              <w:divBdr>
                <w:top w:val="none" w:sz="0" w:space="0" w:color="auto"/>
                <w:left w:val="none" w:sz="0" w:space="0" w:color="auto"/>
                <w:bottom w:val="none" w:sz="0" w:space="0" w:color="auto"/>
                <w:right w:val="none" w:sz="0" w:space="0" w:color="auto"/>
              </w:divBdr>
              <w:divsChild>
                <w:div w:id="6145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28587">
          <w:marLeft w:val="0"/>
          <w:marRight w:val="0"/>
          <w:marTop w:val="0"/>
          <w:marBottom w:val="0"/>
          <w:divBdr>
            <w:top w:val="none" w:sz="0" w:space="0" w:color="auto"/>
            <w:left w:val="none" w:sz="0" w:space="0" w:color="auto"/>
            <w:bottom w:val="none" w:sz="0" w:space="0" w:color="auto"/>
            <w:right w:val="none" w:sz="0" w:space="0" w:color="auto"/>
          </w:divBdr>
          <w:divsChild>
            <w:div w:id="1935288237">
              <w:marLeft w:val="0"/>
              <w:marRight w:val="0"/>
              <w:marTop w:val="0"/>
              <w:marBottom w:val="0"/>
              <w:divBdr>
                <w:top w:val="none" w:sz="0" w:space="0" w:color="auto"/>
                <w:left w:val="none" w:sz="0" w:space="0" w:color="auto"/>
                <w:bottom w:val="none" w:sz="0" w:space="0" w:color="auto"/>
                <w:right w:val="none" w:sz="0" w:space="0" w:color="auto"/>
              </w:divBdr>
              <w:divsChild>
                <w:div w:id="132984968">
                  <w:marLeft w:val="0"/>
                  <w:marRight w:val="0"/>
                  <w:marTop w:val="0"/>
                  <w:marBottom w:val="0"/>
                  <w:divBdr>
                    <w:top w:val="none" w:sz="0" w:space="0" w:color="auto"/>
                    <w:left w:val="none" w:sz="0" w:space="0" w:color="auto"/>
                    <w:bottom w:val="none" w:sz="0" w:space="0" w:color="auto"/>
                    <w:right w:val="none" w:sz="0" w:space="0" w:color="auto"/>
                  </w:divBdr>
                </w:div>
              </w:divsChild>
            </w:div>
            <w:div w:id="1358233731">
              <w:marLeft w:val="0"/>
              <w:marRight w:val="0"/>
              <w:marTop w:val="0"/>
              <w:marBottom w:val="0"/>
              <w:divBdr>
                <w:top w:val="none" w:sz="0" w:space="0" w:color="auto"/>
                <w:left w:val="none" w:sz="0" w:space="0" w:color="auto"/>
                <w:bottom w:val="none" w:sz="0" w:space="0" w:color="auto"/>
                <w:right w:val="none" w:sz="0" w:space="0" w:color="auto"/>
              </w:divBdr>
              <w:divsChild>
                <w:div w:id="8217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8072">
          <w:marLeft w:val="0"/>
          <w:marRight w:val="0"/>
          <w:marTop w:val="0"/>
          <w:marBottom w:val="0"/>
          <w:divBdr>
            <w:top w:val="none" w:sz="0" w:space="0" w:color="auto"/>
            <w:left w:val="none" w:sz="0" w:space="0" w:color="auto"/>
            <w:bottom w:val="none" w:sz="0" w:space="0" w:color="auto"/>
            <w:right w:val="none" w:sz="0" w:space="0" w:color="auto"/>
          </w:divBdr>
          <w:divsChild>
            <w:div w:id="721750896">
              <w:marLeft w:val="0"/>
              <w:marRight w:val="0"/>
              <w:marTop w:val="0"/>
              <w:marBottom w:val="0"/>
              <w:divBdr>
                <w:top w:val="none" w:sz="0" w:space="0" w:color="auto"/>
                <w:left w:val="none" w:sz="0" w:space="0" w:color="auto"/>
                <w:bottom w:val="none" w:sz="0" w:space="0" w:color="auto"/>
                <w:right w:val="none" w:sz="0" w:space="0" w:color="auto"/>
              </w:divBdr>
              <w:divsChild>
                <w:div w:id="1060399920">
                  <w:marLeft w:val="0"/>
                  <w:marRight w:val="0"/>
                  <w:marTop w:val="0"/>
                  <w:marBottom w:val="0"/>
                  <w:divBdr>
                    <w:top w:val="none" w:sz="0" w:space="0" w:color="auto"/>
                    <w:left w:val="none" w:sz="0" w:space="0" w:color="auto"/>
                    <w:bottom w:val="none" w:sz="0" w:space="0" w:color="auto"/>
                    <w:right w:val="none" w:sz="0" w:space="0" w:color="auto"/>
                  </w:divBdr>
                </w:div>
              </w:divsChild>
            </w:div>
            <w:div w:id="2034961256">
              <w:marLeft w:val="0"/>
              <w:marRight w:val="0"/>
              <w:marTop w:val="0"/>
              <w:marBottom w:val="0"/>
              <w:divBdr>
                <w:top w:val="none" w:sz="0" w:space="0" w:color="auto"/>
                <w:left w:val="none" w:sz="0" w:space="0" w:color="auto"/>
                <w:bottom w:val="none" w:sz="0" w:space="0" w:color="auto"/>
                <w:right w:val="none" w:sz="0" w:space="0" w:color="auto"/>
              </w:divBdr>
              <w:divsChild>
                <w:div w:id="14584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89466">
          <w:marLeft w:val="0"/>
          <w:marRight w:val="0"/>
          <w:marTop w:val="0"/>
          <w:marBottom w:val="0"/>
          <w:divBdr>
            <w:top w:val="none" w:sz="0" w:space="0" w:color="auto"/>
            <w:left w:val="none" w:sz="0" w:space="0" w:color="auto"/>
            <w:bottom w:val="none" w:sz="0" w:space="0" w:color="auto"/>
            <w:right w:val="none" w:sz="0" w:space="0" w:color="auto"/>
          </w:divBdr>
          <w:divsChild>
            <w:div w:id="1648515312">
              <w:marLeft w:val="0"/>
              <w:marRight w:val="0"/>
              <w:marTop w:val="0"/>
              <w:marBottom w:val="0"/>
              <w:divBdr>
                <w:top w:val="none" w:sz="0" w:space="0" w:color="auto"/>
                <w:left w:val="none" w:sz="0" w:space="0" w:color="auto"/>
                <w:bottom w:val="none" w:sz="0" w:space="0" w:color="auto"/>
                <w:right w:val="none" w:sz="0" w:space="0" w:color="auto"/>
              </w:divBdr>
              <w:divsChild>
                <w:div w:id="1012612380">
                  <w:marLeft w:val="0"/>
                  <w:marRight w:val="0"/>
                  <w:marTop w:val="0"/>
                  <w:marBottom w:val="0"/>
                  <w:divBdr>
                    <w:top w:val="none" w:sz="0" w:space="0" w:color="auto"/>
                    <w:left w:val="none" w:sz="0" w:space="0" w:color="auto"/>
                    <w:bottom w:val="none" w:sz="0" w:space="0" w:color="auto"/>
                    <w:right w:val="none" w:sz="0" w:space="0" w:color="auto"/>
                  </w:divBdr>
                </w:div>
              </w:divsChild>
            </w:div>
            <w:div w:id="1889369061">
              <w:marLeft w:val="0"/>
              <w:marRight w:val="0"/>
              <w:marTop w:val="0"/>
              <w:marBottom w:val="0"/>
              <w:divBdr>
                <w:top w:val="none" w:sz="0" w:space="0" w:color="auto"/>
                <w:left w:val="none" w:sz="0" w:space="0" w:color="auto"/>
                <w:bottom w:val="none" w:sz="0" w:space="0" w:color="auto"/>
                <w:right w:val="none" w:sz="0" w:space="0" w:color="auto"/>
              </w:divBdr>
              <w:divsChild>
                <w:div w:id="6058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11181">
          <w:marLeft w:val="0"/>
          <w:marRight w:val="0"/>
          <w:marTop w:val="0"/>
          <w:marBottom w:val="0"/>
          <w:divBdr>
            <w:top w:val="none" w:sz="0" w:space="0" w:color="auto"/>
            <w:left w:val="none" w:sz="0" w:space="0" w:color="auto"/>
            <w:bottom w:val="none" w:sz="0" w:space="0" w:color="auto"/>
            <w:right w:val="none" w:sz="0" w:space="0" w:color="auto"/>
          </w:divBdr>
          <w:divsChild>
            <w:div w:id="614293215">
              <w:marLeft w:val="0"/>
              <w:marRight w:val="0"/>
              <w:marTop w:val="0"/>
              <w:marBottom w:val="0"/>
              <w:divBdr>
                <w:top w:val="none" w:sz="0" w:space="0" w:color="auto"/>
                <w:left w:val="none" w:sz="0" w:space="0" w:color="auto"/>
                <w:bottom w:val="none" w:sz="0" w:space="0" w:color="auto"/>
                <w:right w:val="none" w:sz="0" w:space="0" w:color="auto"/>
              </w:divBdr>
              <w:divsChild>
                <w:div w:id="1951546386">
                  <w:marLeft w:val="0"/>
                  <w:marRight w:val="0"/>
                  <w:marTop w:val="0"/>
                  <w:marBottom w:val="0"/>
                  <w:divBdr>
                    <w:top w:val="none" w:sz="0" w:space="0" w:color="auto"/>
                    <w:left w:val="none" w:sz="0" w:space="0" w:color="auto"/>
                    <w:bottom w:val="none" w:sz="0" w:space="0" w:color="auto"/>
                    <w:right w:val="none" w:sz="0" w:space="0" w:color="auto"/>
                  </w:divBdr>
                </w:div>
              </w:divsChild>
            </w:div>
            <w:div w:id="340818246">
              <w:marLeft w:val="0"/>
              <w:marRight w:val="0"/>
              <w:marTop w:val="0"/>
              <w:marBottom w:val="0"/>
              <w:divBdr>
                <w:top w:val="none" w:sz="0" w:space="0" w:color="auto"/>
                <w:left w:val="none" w:sz="0" w:space="0" w:color="auto"/>
                <w:bottom w:val="none" w:sz="0" w:space="0" w:color="auto"/>
                <w:right w:val="none" w:sz="0" w:space="0" w:color="auto"/>
              </w:divBdr>
              <w:divsChild>
                <w:div w:id="1073310289">
                  <w:marLeft w:val="0"/>
                  <w:marRight w:val="0"/>
                  <w:marTop w:val="0"/>
                  <w:marBottom w:val="0"/>
                  <w:divBdr>
                    <w:top w:val="none" w:sz="0" w:space="0" w:color="auto"/>
                    <w:left w:val="none" w:sz="0" w:space="0" w:color="auto"/>
                    <w:bottom w:val="none" w:sz="0" w:space="0" w:color="auto"/>
                    <w:right w:val="none" w:sz="0" w:space="0" w:color="auto"/>
                  </w:divBdr>
                </w:div>
                <w:div w:id="1219166278">
                  <w:marLeft w:val="0"/>
                  <w:marRight w:val="0"/>
                  <w:marTop w:val="0"/>
                  <w:marBottom w:val="0"/>
                  <w:divBdr>
                    <w:top w:val="none" w:sz="0" w:space="0" w:color="auto"/>
                    <w:left w:val="none" w:sz="0" w:space="0" w:color="auto"/>
                    <w:bottom w:val="none" w:sz="0" w:space="0" w:color="auto"/>
                    <w:right w:val="none" w:sz="0" w:space="0" w:color="auto"/>
                  </w:divBdr>
                </w:div>
              </w:divsChild>
            </w:div>
            <w:div w:id="875895928">
              <w:marLeft w:val="0"/>
              <w:marRight w:val="0"/>
              <w:marTop w:val="0"/>
              <w:marBottom w:val="0"/>
              <w:divBdr>
                <w:top w:val="none" w:sz="0" w:space="0" w:color="auto"/>
                <w:left w:val="none" w:sz="0" w:space="0" w:color="auto"/>
                <w:bottom w:val="none" w:sz="0" w:space="0" w:color="auto"/>
                <w:right w:val="none" w:sz="0" w:space="0" w:color="auto"/>
              </w:divBdr>
              <w:divsChild>
                <w:div w:id="6688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0306">
          <w:marLeft w:val="0"/>
          <w:marRight w:val="0"/>
          <w:marTop w:val="0"/>
          <w:marBottom w:val="0"/>
          <w:divBdr>
            <w:top w:val="none" w:sz="0" w:space="0" w:color="auto"/>
            <w:left w:val="none" w:sz="0" w:space="0" w:color="auto"/>
            <w:bottom w:val="none" w:sz="0" w:space="0" w:color="auto"/>
            <w:right w:val="none" w:sz="0" w:space="0" w:color="auto"/>
          </w:divBdr>
          <w:divsChild>
            <w:div w:id="1583564193">
              <w:marLeft w:val="0"/>
              <w:marRight w:val="0"/>
              <w:marTop w:val="0"/>
              <w:marBottom w:val="0"/>
              <w:divBdr>
                <w:top w:val="none" w:sz="0" w:space="0" w:color="auto"/>
                <w:left w:val="none" w:sz="0" w:space="0" w:color="auto"/>
                <w:bottom w:val="none" w:sz="0" w:space="0" w:color="auto"/>
                <w:right w:val="none" w:sz="0" w:space="0" w:color="auto"/>
              </w:divBdr>
              <w:divsChild>
                <w:div w:id="2889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13889">
      <w:bodyDiv w:val="1"/>
      <w:marLeft w:val="0"/>
      <w:marRight w:val="0"/>
      <w:marTop w:val="0"/>
      <w:marBottom w:val="0"/>
      <w:divBdr>
        <w:top w:val="none" w:sz="0" w:space="0" w:color="auto"/>
        <w:left w:val="none" w:sz="0" w:space="0" w:color="auto"/>
        <w:bottom w:val="none" w:sz="0" w:space="0" w:color="auto"/>
        <w:right w:val="none" w:sz="0" w:space="0" w:color="auto"/>
      </w:divBdr>
      <w:divsChild>
        <w:div w:id="547228326">
          <w:marLeft w:val="0"/>
          <w:marRight w:val="0"/>
          <w:marTop w:val="0"/>
          <w:marBottom w:val="0"/>
          <w:divBdr>
            <w:top w:val="none" w:sz="0" w:space="0" w:color="auto"/>
            <w:left w:val="none" w:sz="0" w:space="0" w:color="auto"/>
            <w:bottom w:val="none" w:sz="0" w:space="0" w:color="auto"/>
            <w:right w:val="none" w:sz="0" w:space="0" w:color="auto"/>
          </w:divBdr>
          <w:divsChild>
            <w:div w:id="1101409804">
              <w:marLeft w:val="0"/>
              <w:marRight w:val="0"/>
              <w:marTop w:val="0"/>
              <w:marBottom w:val="0"/>
              <w:divBdr>
                <w:top w:val="none" w:sz="0" w:space="0" w:color="auto"/>
                <w:left w:val="none" w:sz="0" w:space="0" w:color="auto"/>
                <w:bottom w:val="none" w:sz="0" w:space="0" w:color="auto"/>
                <w:right w:val="none" w:sz="0" w:space="0" w:color="auto"/>
              </w:divBdr>
              <w:divsChild>
                <w:div w:id="20005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84962">
      <w:bodyDiv w:val="1"/>
      <w:marLeft w:val="0"/>
      <w:marRight w:val="0"/>
      <w:marTop w:val="0"/>
      <w:marBottom w:val="0"/>
      <w:divBdr>
        <w:top w:val="none" w:sz="0" w:space="0" w:color="auto"/>
        <w:left w:val="none" w:sz="0" w:space="0" w:color="auto"/>
        <w:bottom w:val="none" w:sz="0" w:space="0" w:color="auto"/>
        <w:right w:val="none" w:sz="0" w:space="0" w:color="auto"/>
      </w:divBdr>
      <w:divsChild>
        <w:div w:id="2117753383">
          <w:marLeft w:val="0"/>
          <w:marRight w:val="0"/>
          <w:marTop w:val="0"/>
          <w:marBottom w:val="0"/>
          <w:divBdr>
            <w:top w:val="none" w:sz="0" w:space="0" w:color="auto"/>
            <w:left w:val="none" w:sz="0" w:space="0" w:color="auto"/>
            <w:bottom w:val="none" w:sz="0" w:space="0" w:color="auto"/>
            <w:right w:val="none" w:sz="0" w:space="0" w:color="auto"/>
          </w:divBdr>
          <w:divsChild>
            <w:div w:id="77794438">
              <w:marLeft w:val="0"/>
              <w:marRight w:val="0"/>
              <w:marTop w:val="0"/>
              <w:marBottom w:val="0"/>
              <w:divBdr>
                <w:top w:val="none" w:sz="0" w:space="0" w:color="auto"/>
                <w:left w:val="none" w:sz="0" w:space="0" w:color="auto"/>
                <w:bottom w:val="none" w:sz="0" w:space="0" w:color="auto"/>
                <w:right w:val="none" w:sz="0" w:space="0" w:color="auto"/>
              </w:divBdr>
              <w:divsChild>
                <w:div w:id="12477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5128">
      <w:bodyDiv w:val="1"/>
      <w:marLeft w:val="0"/>
      <w:marRight w:val="0"/>
      <w:marTop w:val="0"/>
      <w:marBottom w:val="0"/>
      <w:divBdr>
        <w:top w:val="none" w:sz="0" w:space="0" w:color="auto"/>
        <w:left w:val="none" w:sz="0" w:space="0" w:color="auto"/>
        <w:bottom w:val="none" w:sz="0" w:space="0" w:color="auto"/>
        <w:right w:val="none" w:sz="0" w:space="0" w:color="auto"/>
      </w:divBdr>
      <w:divsChild>
        <w:div w:id="1306202218">
          <w:marLeft w:val="0"/>
          <w:marRight w:val="0"/>
          <w:marTop w:val="0"/>
          <w:marBottom w:val="0"/>
          <w:divBdr>
            <w:top w:val="none" w:sz="0" w:space="0" w:color="auto"/>
            <w:left w:val="none" w:sz="0" w:space="0" w:color="auto"/>
            <w:bottom w:val="none" w:sz="0" w:space="0" w:color="auto"/>
            <w:right w:val="none" w:sz="0" w:space="0" w:color="auto"/>
          </w:divBdr>
          <w:divsChild>
            <w:div w:id="1439444500">
              <w:marLeft w:val="0"/>
              <w:marRight w:val="0"/>
              <w:marTop w:val="0"/>
              <w:marBottom w:val="0"/>
              <w:divBdr>
                <w:top w:val="none" w:sz="0" w:space="0" w:color="auto"/>
                <w:left w:val="none" w:sz="0" w:space="0" w:color="auto"/>
                <w:bottom w:val="none" w:sz="0" w:space="0" w:color="auto"/>
                <w:right w:val="none" w:sz="0" w:space="0" w:color="auto"/>
              </w:divBdr>
              <w:divsChild>
                <w:div w:id="8041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12010">
      <w:bodyDiv w:val="1"/>
      <w:marLeft w:val="0"/>
      <w:marRight w:val="0"/>
      <w:marTop w:val="0"/>
      <w:marBottom w:val="0"/>
      <w:divBdr>
        <w:top w:val="none" w:sz="0" w:space="0" w:color="auto"/>
        <w:left w:val="none" w:sz="0" w:space="0" w:color="auto"/>
        <w:bottom w:val="none" w:sz="0" w:space="0" w:color="auto"/>
        <w:right w:val="none" w:sz="0" w:space="0" w:color="auto"/>
      </w:divBdr>
      <w:divsChild>
        <w:div w:id="925503387">
          <w:marLeft w:val="0"/>
          <w:marRight w:val="0"/>
          <w:marTop w:val="0"/>
          <w:marBottom w:val="0"/>
          <w:divBdr>
            <w:top w:val="none" w:sz="0" w:space="0" w:color="auto"/>
            <w:left w:val="none" w:sz="0" w:space="0" w:color="auto"/>
            <w:bottom w:val="none" w:sz="0" w:space="0" w:color="auto"/>
            <w:right w:val="none" w:sz="0" w:space="0" w:color="auto"/>
          </w:divBdr>
          <w:divsChild>
            <w:div w:id="265121955">
              <w:marLeft w:val="0"/>
              <w:marRight w:val="0"/>
              <w:marTop w:val="0"/>
              <w:marBottom w:val="0"/>
              <w:divBdr>
                <w:top w:val="none" w:sz="0" w:space="0" w:color="auto"/>
                <w:left w:val="none" w:sz="0" w:space="0" w:color="auto"/>
                <w:bottom w:val="none" w:sz="0" w:space="0" w:color="auto"/>
                <w:right w:val="none" w:sz="0" w:space="0" w:color="auto"/>
              </w:divBdr>
              <w:divsChild>
                <w:div w:id="1466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651">
      <w:bodyDiv w:val="1"/>
      <w:marLeft w:val="0"/>
      <w:marRight w:val="0"/>
      <w:marTop w:val="0"/>
      <w:marBottom w:val="0"/>
      <w:divBdr>
        <w:top w:val="none" w:sz="0" w:space="0" w:color="auto"/>
        <w:left w:val="none" w:sz="0" w:space="0" w:color="auto"/>
        <w:bottom w:val="none" w:sz="0" w:space="0" w:color="auto"/>
        <w:right w:val="none" w:sz="0" w:space="0" w:color="auto"/>
      </w:divBdr>
      <w:divsChild>
        <w:div w:id="572472072">
          <w:marLeft w:val="0"/>
          <w:marRight w:val="0"/>
          <w:marTop w:val="0"/>
          <w:marBottom w:val="0"/>
          <w:divBdr>
            <w:top w:val="none" w:sz="0" w:space="0" w:color="auto"/>
            <w:left w:val="none" w:sz="0" w:space="0" w:color="auto"/>
            <w:bottom w:val="none" w:sz="0" w:space="0" w:color="auto"/>
            <w:right w:val="none" w:sz="0" w:space="0" w:color="auto"/>
          </w:divBdr>
          <w:divsChild>
            <w:div w:id="1099568610">
              <w:marLeft w:val="0"/>
              <w:marRight w:val="0"/>
              <w:marTop w:val="0"/>
              <w:marBottom w:val="0"/>
              <w:divBdr>
                <w:top w:val="none" w:sz="0" w:space="0" w:color="auto"/>
                <w:left w:val="none" w:sz="0" w:space="0" w:color="auto"/>
                <w:bottom w:val="none" w:sz="0" w:space="0" w:color="auto"/>
                <w:right w:val="none" w:sz="0" w:space="0" w:color="auto"/>
              </w:divBdr>
              <w:divsChild>
                <w:div w:id="1654946623">
                  <w:marLeft w:val="0"/>
                  <w:marRight w:val="0"/>
                  <w:marTop w:val="0"/>
                  <w:marBottom w:val="0"/>
                  <w:divBdr>
                    <w:top w:val="none" w:sz="0" w:space="0" w:color="auto"/>
                    <w:left w:val="none" w:sz="0" w:space="0" w:color="auto"/>
                    <w:bottom w:val="none" w:sz="0" w:space="0" w:color="auto"/>
                    <w:right w:val="none" w:sz="0" w:space="0" w:color="auto"/>
                  </w:divBdr>
                </w:div>
              </w:divsChild>
            </w:div>
            <w:div w:id="347294261">
              <w:marLeft w:val="0"/>
              <w:marRight w:val="0"/>
              <w:marTop w:val="0"/>
              <w:marBottom w:val="0"/>
              <w:divBdr>
                <w:top w:val="none" w:sz="0" w:space="0" w:color="auto"/>
                <w:left w:val="none" w:sz="0" w:space="0" w:color="auto"/>
                <w:bottom w:val="none" w:sz="0" w:space="0" w:color="auto"/>
                <w:right w:val="none" w:sz="0" w:space="0" w:color="auto"/>
              </w:divBdr>
              <w:divsChild>
                <w:div w:id="461308528">
                  <w:marLeft w:val="0"/>
                  <w:marRight w:val="0"/>
                  <w:marTop w:val="0"/>
                  <w:marBottom w:val="0"/>
                  <w:divBdr>
                    <w:top w:val="none" w:sz="0" w:space="0" w:color="auto"/>
                    <w:left w:val="none" w:sz="0" w:space="0" w:color="auto"/>
                    <w:bottom w:val="none" w:sz="0" w:space="0" w:color="auto"/>
                    <w:right w:val="none" w:sz="0" w:space="0" w:color="auto"/>
                  </w:divBdr>
                </w:div>
              </w:divsChild>
            </w:div>
            <w:div w:id="1284002608">
              <w:marLeft w:val="0"/>
              <w:marRight w:val="0"/>
              <w:marTop w:val="0"/>
              <w:marBottom w:val="0"/>
              <w:divBdr>
                <w:top w:val="none" w:sz="0" w:space="0" w:color="auto"/>
                <w:left w:val="none" w:sz="0" w:space="0" w:color="auto"/>
                <w:bottom w:val="none" w:sz="0" w:space="0" w:color="auto"/>
                <w:right w:val="none" w:sz="0" w:space="0" w:color="auto"/>
              </w:divBdr>
              <w:divsChild>
                <w:div w:id="1757551383">
                  <w:marLeft w:val="0"/>
                  <w:marRight w:val="0"/>
                  <w:marTop w:val="0"/>
                  <w:marBottom w:val="0"/>
                  <w:divBdr>
                    <w:top w:val="none" w:sz="0" w:space="0" w:color="auto"/>
                    <w:left w:val="none" w:sz="0" w:space="0" w:color="auto"/>
                    <w:bottom w:val="none" w:sz="0" w:space="0" w:color="auto"/>
                    <w:right w:val="none" w:sz="0" w:space="0" w:color="auto"/>
                  </w:divBdr>
                </w:div>
              </w:divsChild>
            </w:div>
            <w:div w:id="1131241445">
              <w:marLeft w:val="0"/>
              <w:marRight w:val="0"/>
              <w:marTop w:val="0"/>
              <w:marBottom w:val="0"/>
              <w:divBdr>
                <w:top w:val="none" w:sz="0" w:space="0" w:color="auto"/>
                <w:left w:val="none" w:sz="0" w:space="0" w:color="auto"/>
                <w:bottom w:val="none" w:sz="0" w:space="0" w:color="auto"/>
                <w:right w:val="none" w:sz="0" w:space="0" w:color="auto"/>
              </w:divBdr>
              <w:divsChild>
                <w:div w:id="1883132111">
                  <w:marLeft w:val="0"/>
                  <w:marRight w:val="0"/>
                  <w:marTop w:val="0"/>
                  <w:marBottom w:val="0"/>
                  <w:divBdr>
                    <w:top w:val="none" w:sz="0" w:space="0" w:color="auto"/>
                    <w:left w:val="none" w:sz="0" w:space="0" w:color="auto"/>
                    <w:bottom w:val="none" w:sz="0" w:space="0" w:color="auto"/>
                    <w:right w:val="none" w:sz="0" w:space="0" w:color="auto"/>
                  </w:divBdr>
                </w:div>
              </w:divsChild>
            </w:div>
            <w:div w:id="1256089231">
              <w:marLeft w:val="0"/>
              <w:marRight w:val="0"/>
              <w:marTop w:val="0"/>
              <w:marBottom w:val="0"/>
              <w:divBdr>
                <w:top w:val="none" w:sz="0" w:space="0" w:color="auto"/>
                <w:left w:val="none" w:sz="0" w:space="0" w:color="auto"/>
                <w:bottom w:val="none" w:sz="0" w:space="0" w:color="auto"/>
                <w:right w:val="none" w:sz="0" w:space="0" w:color="auto"/>
              </w:divBdr>
              <w:divsChild>
                <w:div w:id="112023960">
                  <w:marLeft w:val="0"/>
                  <w:marRight w:val="0"/>
                  <w:marTop w:val="0"/>
                  <w:marBottom w:val="0"/>
                  <w:divBdr>
                    <w:top w:val="none" w:sz="0" w:space="0" w:color="auto"/>
                    <w:left w:val="none" w:sz="0" w:space="0" w:color="auto"/>
                    <w:bottom w:val="none" w:sz="0" w:space="0" w:color="auto"/>
                    <w:right w:val="none" w:sz="0" w:space="0" w:color="auto"/>
                  </w:divBdr>
                </w:div>
              </w:divsChild>
            </w:div>
            <w:div w:id="943078735">
              <w:marLeft w:val="0"/>
              <w:marRight w:val="0"/>
              <w:marTop w:val="0"/>
              <w:marBottom w:val="0"/>
              <w:divBdr>
                <w:top w:val="none" w:sz="0" w:space="0" w:color="auto"/>
                <w:left w:val="none" w:sz="0" w:space="0" w:color="auto"/>
                <w:bottom w:val="none" w:sz="0" w:space="0" w:color="auto"/>
                <w:right w:val="none" w:sz="0" w:space="0" w:color="auto"/>
              </w:divBdr>
              <w:divsChild>
                <w:div w:id="20761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60223">
      <w:bodyDiv w:val="1"/>
      <w:marLeft w:val="0"/>
      <w:marRight w:val="0"/>
      <w:marTop w:val="0"/>
      <w:marBottom w:val="0"/>
      <w:divBdr>
        <w:top w:val="none" w:sz="0" w:space="0" w:color="auto"/>
        <w:left w:val="none" w:sz="0" w:space="0" w:color="auto"/>
        <w:bottom w:val="none" w:sz="0" w:space="0" w:color="auto"/>
        <w:right w:val="none" w:sz="0" w:space="0" w:color="auto"/>
      </w:divBdr>
      <w:divsChild>
        <w:div w:id="28574338">
          <w:marLeft w:val="0"/>
          <w:marRight w:val="0"/>
          <w:marTop w:val="0"/>
          <w:marBottom w:val="0"/>
          <w:divBdr>
            <w:top w:val="none" w:sz="0" w:space="0" w:color="auto"/>
            <w:left w:val="none" w:sz="0" w:space="0" w:color="auto"/>
            <w:bottom w:val="none" w:sz="0" w:space="0" w:color="auto"/>
            <w:right w:val="none" w:sz="0" w:space="0" w:color="auto"/>
          </w:divBdr>
          <w:divsChild>
            <w:div w:id="483669209">
              <w:marLeft w:val="0"/>
              <w:marRight w:val="0"/>
              <w:marTop w:val="0"/>
              <w:marBottom w:val="0"/>
              <w:divBdr>
                <w:top w:val="none" w:sz="0" w:space="0" w:color="auto"/>
                <w:left w:val="none" w:sz="0" w:space="0" w:color="auto"/>
                <w:bottom w:val="none" w:sz="0" w:space="0" w:color="auto"/>
                <w:right w:val="none" w:sz="0" w:space="0" w:color="auto"/>
              </w:divBdr>
              <w:divsChild>
                <w:div w:id="2114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6824">
      <w:bodyDiv w:val="1"/>
      <w:marLeft w:val="0"/>
      <w:marRight w:val="0"/>
      <w:marTop w:val="0"/>
      <w:marBottom w:val="0"/>
      <w:divBdr>
        <w:top w:val="none" w:sz="0" w:space="0" w:color="auto"/>
        <w:left w:val="none" w:sz="0" w:space="0" w:color="auto"/>
        <w:bottom w:val="none" w:sz="0" w:space="0" w:color="auto"/>
        <w:right w:val="none" w:sz="0" w:space="0" w:color="auto"/>
      </w:divBdr>
      <w:divsChild>
        <w:div w:id="2091727901">
          <w:marLeft w:val="0"/>
          <w:marRight w:val="0"/>
          <w:marTop w:val="0"/>
          <w:marBottom w:val="0"/>
          <w:divBdr>
            <w:top w:val="none" w:sz="0" w:space="0" w:color="auto"/>
            <w:left w:val="none" w:sz="0" w:space="0" w:color="auto"/>
            <w:bottom w:val="none" w:sz="0" w:space="0" w:color="auto"/>
            <w:right w:val="none" w:sz="0" w:space="0" w:color="auto"/>
          </w:divBdr>
          <w:divsChild>
            <w:div w:id="1938437033">
              <w:marLeft w:val="0"/>
              <w:marRight w:val="0"/>
              <w:marTop w:val="0"/>
              <w:marBottom w:val="0"/>
              <w:divBdr>
                <w:top w:val="none" w:sz="0" w:space="0" w:color="auto"/>
                <w:left w:val="none" w:sz="0" w:space="0" w:color="auto"/>
                <w:bottom w:val="none" w:sz="0" w:space="0" w:color="auto"/>
                <w:right w:val="none" w:sz="0" w:space="0" w:color="auto"/>
              </w:divBdr>
              <w:divsChild>
                <w:div w:id="10038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7388">
      <w:bodyDiv w:val="1"/>
      <w:marLeft w:val="0"/>
      <w:marRight w:val="0"/>
      <w:marTop w:val="0"/>
      <w:marBottom w:val="0"/>
      <w:divBdr>
        <w:top w:val="none" w:sz="0" w:space="0" w:color="auto"/>
        <w:left w:val="none" w:sz="0" w:space="0" w:color="auto"/>
        <w:bottom w:val="none" w:sz="0" w:space="0" w:color="auto"/>
        <w:right w:val="none" w:sz="0" w:space="0" w:color="auto"/>
      </w:divBdr>
      <w:divsChild>
        <w:div w:id="1812668803">
          <w:marLeft w:val="0"/>
          <w:marRight w:val="0"/>
          <w:marTop w:val="0"/>
          <w:marBottom w:val="0"/>
          <w:divBdr>
            <w:top w:val="none" w:sz="0" w:space="0" w:color="auto"/>
            <w:left w:val="none" w:sz="0" w:space="0" w:color="auto"/>
            <w:bottom w:val="none" w:sz="0" w:space="0" w:color="auto"/>
            <w:right w:val="none" w:sz="0" w:space="0" w:color="auto"/>
          </w:divBdr>
          <w:divsChild>
            <w:div w:id="651757688">
              <w:marLeft w:val="0"/>
              <w:marRight w:val="0"/>
              <w:marTop w:val="0"/>
              <w:marBottom w:val="0"/>
              <w:divBdr>
                <w:top w:val="none" w:sz="0" w:space="0" w:color="auto"/>
                <w:left w:val="none" w:sz="0" w:space="0" w:color="auto"/>
                <w:bottom w:val="none" w:sz="0" w:space="0" w:color="auto"/>
                <w:right w:val="none" w:sz="0" w:space="0" w:color="auto"/>
              </w:divBdr>
              <w:divsChild>
                <w:div w:id="4833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38542">
      <w:bodyDiv w:val="1"/>
      <w:marLeft w:val="0"/>
      <w:marRight w:val="0"/>
      <w:marTop w:val="0"/>
      <w:marBottom w:val="0"/>
      <w:divBdr>
        <w:top w:val="none" w:sz="0" w:space="0" w:color="auto"/>
        <w:left w:val="none" w:sz="0" w:space="0" w:color="auto"/>
        <w:bottom w:val="none" w:sz="0" w:space="0" w:color="auto"/>
        <w:right w:val="none" w:sz="0" w:space="0" w:color="auto"/>
      </w:divBdr>
      <w:divsChild>
        <w:div w:id="105274679">
          <w:marLeft w:val="0"/>
          <w:marRight w:val="0"/>
          <w:marTop w:val="0"/>
          <w:marBottom w:val="0"/>
          <w:divBdr>
            <w:top w:val="none" w:sz="0" w:space="0" w:color="auto"/>
            <w:left w:val="none" w:sz="0" w:space="0" w:color="auto"/>
            <w:bottom w:val="none" w:sz="0" w:space="0" w:color="auto"/>
            <w:right w:val="none" w:sz="0" w:space="0" w:color="auto"/>
          </w:divBdr>
          <w:divsChild>
            <w:div w:id="1554461296">
              <w:marLeft w:val="0"/>
              <w:marRight w:val="0"/>
              <w:marTop w:val="0"/>
              <w:marBottom w:val="0"/>
              <w:divBdr>
                <w:top w:val="none" w:sz="0" w:space="0" w:color="auto"/>
                <w:left w:val="none" w:sz="0" w:space="0" w:color="auto"/>
                <w:bottom w:val="none" w:sz="0" w:space="0" w:color="auto"/>
                <w:right w:val="none" w:sz="0" w:space="0" w:color="auto"/>
              </w:divBdr>
              <w:divsChild>
                <w:div w:id="11494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20407">
      <w:bodyDiv w:val="1"/>
      <w:marLeft w:val="0"/>
      <w:marRight w:val="0"/>
      <w:marTop w:val="0"/>
      <w:marBottom w:val="0"/>
      <w:divBdr>
        <w:top w:val="none" w:sz="0" w:space="0" w:color="auto"/>
        <w:left w:val="none" w:sz="0" w:space="0" w:color="auto"/>
        <w:bottom w:val="none" w:sz="0" w:space="0" w:color="auto"/>
        <w:right w:val="none" w:sz="0" w:space="0" w:color="auto"/>
      </w:divBdr>
      <w:divsChild>
        <w:div w:id="1056205182">
          <w:marLeft w:val="0"/>
          <w:marRight w:val="0"/>
          <w:marTop w:val="0"/>
          <w:marBottom w:val="0"/>
          <w:divBdr>
            <w:top w:val="none" w:sz="0" w:space="0" w:color="auto"/>
            <w:left w:val="none" w:sz="0" w:space="0" w:color="auto"/>
            <w:bottom w:val="none" w:sz="0" w:space="0" w:color="auto"/>
            <w:right w:val="none" w:sz="0" w:space="0" w:color="auto"/>
          </w:divBdr>
          <w:divsChild>
            <w:div w:id="21520409">
              <w:marLeft w:val="0"/>
              <w:marRight w:val="0"/>
              <w:marTop w:val="0"/>
              <w:marBottom w:val="0"/>
              <w:divBdr>
                <w:top w:val="none" w:sz="0" w:space="0" w:color="auto"/>
                <w:left w:val="none" w:sz="0" w:space="0" w:color="auto"/>
                <w:bottom w:val="none" w:sz="0" w:space="0" w:color="auto"/>
                <w:right w:val="none" w:sz="0" w:space="0" w:color="auto"/>
              </w:divBdr>
              <w:divsChild>
                <w:div w:id="11827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08177">
      <w:bodyDiv w:val="1"/>
      <w:marLeft w:val="0"/>
      <w:marRight w:val="0"/>
      <w:marTop w:val="0"/>
      <w:marBottom w:val="0"/>
      <w:divBdr>
        <w:top w:val="none" w:sz="0" w:space="0" w:color="auto"/>
        <w:left w:val="none" w:sz="0" w:space="0" w:color="auto"/>
        <w:bottom w:val="none" w:sz="0" w:space="0" w:color="auto"/>
        <w:right w:val="none" w:sz="0" w:space="0" w:color="auto"/>
      </w:divBdr>
    </w:div>
    <w:div w:id="1262182108">
      <w:bodyDiv w:val="1"/>
      <w:marLeft w:val="0"/>
      <w:marRight w:val="0"/>
      <w:marTop w:val="0"/>
      <w:marBottom w:val="0"/>
      <w:divBdr>
        <w:top w:val="none" w:sz="0" w:space="0" w:color="auto"/>
        <w:left w:val="none" w:sz="0" w:space="0" w:color="auto"/>
        <w:bottom w:val="none" w:sz="0" w:space="0" w:color="auto"/>
        <w:right w:val="none" w:sz="0" w:space="0" w:color="auto"/>
      </w:divBdr>
      <w:divsChild>
        <w:div w:id="1736976622">
          <w:marLeft w:val="0"/>
          <w:marRight w:val="0"/>
          <w:marTop w:val="0"/>
          <w:marBottom w:val="0"/>
          <w:divBdr>
            <w:top w:val="none" w:sz="0" w:space="0" w:color="auto"/>
            <w:left w:val="none" w:sz="0" w:space="0" w:color="auto"/>
            <w:bottom w:val="none" w:sz="0" w:space="0" w:color="auto"/>
            <w:right w:val="none" w:sz="0" w:space="0" w:color="auto"/>
          </w:divBdr>
          <w:divsChild>
            <w:div w:id="1791510415">
              <w:marLeft w:val="0"/>
              <w:marRight w:val="0"/>
              <w:marTop w:val="0"/>
              <w:marBottom w:val="0"/>
              <w:divBdr>
                <w:top w:val="none" w:sz="0" w:space="0" w:color="auto"/>
                <w:left w:val="none" w:sz="0" w:space="0" w:color="auto"/>
                <w:bottom w:val="none" w:sz="0" w:space="0" w:color="auto"/>
                <w:right w:val="none" w:sz="0" w:space="0" w:color="auto"/>
              </w:divBdr>
              <w:divsChild>
                <w:div w:id="18637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9693">
      <w:bodyDiv w:val="1"/>
      <w:marLeft w:val="0"/>
      <w:marRight w:val="0"/>
      <w:marTop w:val="0"/>
      <w:marBottom w:val="0"/>
      <w:divBdr>
        <w:top w:val="none" w:sz="0" w:space="0" w:color="auto"/>
        <w:left w:val="none" w:sz="0" w:space="0" w:color="auto"/>
        <w:bottom w:val="none" w:sz="0" w:space="0" w:color="auto"/>
        <w:right w:val="none" w:sz="0" w:space="0" w:color="auto"/>
      </w:divBdr>
      <w:divsChild>
        <w:div w:id="263192595">
          <w:marLeft w:val="0"/>
          <w:marRight w:val="0"/>
          <w:marTop w:val="0"/>
          <w:marBottom w:val="0"/>
          <w:divBdr>
            <w:top w:val="none" w:sz="0" w:space="0" w:color="auto"/>
            <w:left w:val="none" w:sz="0" w:space="0" w:color="auto"/>
            <w:bottom w:val="none" w:sz="0" w:space="0" w:color="auto"/>
            <w:right w:val="none" w:sz="0" w:space="0" w:color="auto"/>
          </w:divBdr>
          <w:divsChild>
            <w:div w:id="1480803753">
              <w:marLeft w:val="0"/>
              <w:marRight w:val="0"/>
              <w:marTop w:val="0"/>
              <w:marBottom w:val="0"/>
              <w:divBdr>
                <w:top w:val="none" w:sz="0" w:space="0" w:color="auto"/>
                <w:left w:val="none" w:sz="0" w:space="0" w:color="auto"/>
                <w:bottom w:val="none" w:sz="0" w:space="0" w:color="auto"/>
                <w:right w:val="none" w:sz="0" w:space="0" w:color="auto"/>
              </w:divBdr>
              <w:divsChild>
                <w:div w:id="51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88633">
      <w:bodyDiv w:val="1"/>
      <w:marLeft w:val="0"/>
      <w:marRight w:val="0"/>
      <w:marTop w:val="0"/>
      <w:marBottom w:val="0"/>
      <w:divBdr>
        <w:top w:val="none" w:sz="0" w:space="0" w:color="auto"/>
        <w:left w:val="none" w:sz="0" w:space="0" w:color="auto"/>
        <w:bottom w:val="none" w:sz="0" w:space="0" w:color="auto"/>
        <w:right w:val="none" w:sz="0" w:space="0" w:color="auto"/>
      </w:divBdr>
      <w:divsChild>
        <w:div w:id="475032963">
          <w:marLeft w:val="0"/>
          <w:marRight w:val="0"/>
          <w:marTop w:val="0"/>
          <w:marBottom w:val="0"/>
          <w:divBdr>
            <w:top w:val="none" w:sz="0" w:space="0" w:color="auto"/>
            <w:left w:val="none" w:sz="0" w:space="0" w:color="auto"/>
            <w:bottom w:val="none" w:sz="0" w:space="0" w:color="auto"/>
            <w:right w:val="none" w:sz="0" w:space="0" w:color="auto"/>
          </w:divBdr>
          <w:divsChild>
            <w:div w:id="640382751">
              <w:marLeft w:val="0"/>
              <w:marRight w:val="0"/>
              <w:marTop w:val="0"/>
              <w:marBottom w:val="0"/>
              <w:divBdr>
                <w:top w:val="none" w:sz="0" w:space="0" w:color="auto"/>
                <w:left w:val="none" w:sz="0" w:space="0" w:color="auto"/>
                <w:bottom w:val="none" w:sz="0" w:space="0" w:color="auto"/>
                <w:right w:val="none" w:sz="0" w:space="0" w:color="auto"/>
              </w:divBdr>
              <w:divsChild>
                <w:div w:id="18482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58683">
      <w:bodyDiv w:val="1"/>
      <w:marLeft w:val="0"/>
      <w:marRight w:val="0"/>
      <w:marTop w:val="0"/>
      <w:marBottom w:val="0"/>
      <w:divBdr>
        <w:top w:val="none" w:sz="0" w:space="0" w:color="auto"/>
        <w:left w:val="none" w:sz="0" w:space="0" w:color="auto"/>
        <w:bottom w:val="none" w:sz="0" w:space="0" w:color="auto"/>
        <w:right w:val="none" w:sz="0" w:space="0" w:color="auto"/>
      </w:divBdr>
      <w:divsChild>
        <w:div w:id="1375619246">
          <w:marLeft w:val="0"/>
          <w:marRight w:val="0"/>
          <w:marTop w:val="0"/>
          <w:marBottom w:val="0"/>
          <w:divBdr>
            <w:top w:val="none" w:sz="0" w:space="0" w:color="auto"/>
            <w:left w:val="none" w:sz="0" w:space="0" w:color="auto"/>
            <w:bottom w:val="none" w:sz="0" w:space="0" w:color="auto"/>
            <w:right w:val="none" w:sz="0" w:space="0" w:color="auto"/>
          </w:divBdr>
          <w:divsChild>
            <w:div w:id="467550331">
              <w:marLeft w:val="0"/>
              <w:marRight w:val="0"/>
              <w:marTop w:val="0"/>
              <w:marBottom w:val="0"/>
              <w:divBdr>
                <w:top w:val="none" w:sz="0" w:space="0" w:color="auto"/>
                <w:left w:val="none" w:sz="0" w:space="0" w:color="auto"/>
                <w:bottom w:val="none" w:sz="0" w:space="0" w:color="auto"/>
                <w:right w:val="none" w:sz="0" w:space="0" w:color="auto"/>
              </w:divBdr>
              <w:divsChild>
                <w:div w:id="14054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23337">
      <w:bodyDiv w:val="1"/>
      <w:marLeft w:val="0"/>
      <w:marRight w:val="0"/>
      <w:marTop w:val="0"/>
      <w:marBottom w:val="0"/>
      <w:divBdr>
        <w:top w:val="none" w:sz="0" w:space="0" w:color="auto"/>
        <w:left w:val="none" w:sz="0" w:space="0" w:color="auto"/>
        <w:bottom w:val="none" w:sz="0" w:space="0" w:color="auto"/>
        <w:right w:val="none" w:sz="0" w:space="0" w:color="auto"/>
      </w:divBdr>
      <w:divsChild>
        <w:div w:id="159584133">
          <w:marLeft w:val="0"/>
          <w:marRight w:val="0"/>
          <w:marTop w:val="0"/>
          <w:marBottom w:val="0"/>
          <w:divBdr>
            <w:top w:val="none" w:sz="0" w:space="0" w:color="auto"/>
            <w:left w:val="none" w:sz="0" w:space="0" w:color="auto"/>
            <w:bottom w:val="none" w:sz="0" w:space="0" w:color="auto"/>
            <w:right w:val="none" w:sz="0" w:space="0" w:color="auto"/>
          </w:divBdr>
          <w:divsChild>
            <w:div w:id="862476518">
              <w:marLeft w:val="0"/>
              <w:marRight w:val="0"/>
              <w:marTop w:val="0"/>
              <w:marBottom w:val="0"/>
              <w:divBdr>
                <w:top w:val="none" w:sz="0" w:space="0" w:color="auto"/>
                <w:left w:val="none" w:sz="0" w:space="0" w:color="auto"/>
                <w:bottom w:val="none" w:sz="0" w:space="0" w:color="auto"/>
                <w:right w:val="none" w:sz="0" w:space="0" w:color="auto"/>
              </w:divBdr>
              <w:divsChild>
                <w:div w:id="9658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85703">
      <w:bodyDiv w:val="1"/>
      <w:marLeft w:val="0"/>
      <w:marRight w:val="0"/>
      <w:marTop w:val="0"/>
      <w:marBottom w:val="0"/>
      <w:divBdr>
        <w:top w:val="none" w:sz="0" w:space="0" w:color="auto"/>
        <w:left w:val="none" w:sz="0" w:space="0" w:color="auto"/>
        <w:bottom w:val="none" w:sz="0" w:space="0" w:color="auto"/>
        <w:right w:val="none" w:sz="0" w:space="0" w:color="auto"/>
      </w:divBdr>
    </w:div>
    <w:div w:id="1904825355">
      <w:bodyDiv w:val="1"/>
      <w:marLeft w:val="0"/>
      <w:marRight w:val="0"/>
      <w:marTop w:val="0"/>
      <w:marBottom w:val="0"/>
      <w:divBdr>
        <w:top w:val="none" w:sz="0" w:space="0" w:color="auto"/>
        <w:left w:val="none" w:sz="0" w:space="0" w:color="auto"/>
        <w:bottom w:val="none" w:sz="0" w:space="0" w:color="auto"/>
        <w:right w:val="none" w:sz="0" w:space="0" w:color="auto"/>
      </w:divBdr>
      <w:divsChild>
        <w:div w:id="1481312686">
          <w:marLeft w:val="0"/>
          <w:marRight w:val="0"/>
          <w:marTop w:val="0"/>
          <w:marBottom w:val="0"/>
          <w:divBdr>
            <w:top w:val="none" w:sz="0" w:space="0" w:color="auto"/>
            <w:left w:val="none" w:sz="0" w:space="0" w:color="auto"/>
            <w:bottom w:val="none" w:sz="0" w:space="0" w:color="auto"/>
            <w:right w:val="none" w:sz="0" w:space="0" w:color="auto"/>
          </w:divBdr>
          <w:divsChild>
            <w:div w:id="1682198506">
              <w:marLeft w:val="0"/>
              <w:marRight w:val="0"/>
              <w:marTop w:val="0"/>
              <w:marBottom w:val="0"/>
              <w:divBdr>
                <w:top w:val="none" w:sz="0" w:space="0" w:color="auto"/>
                <w:left w:val="none" w:sz="0" w:space="0" w:color="auto"/>
                <w:bottom w:val="none" w:sz="0" w:space="0" w:color="auto"/>
                <w:right w:val="none" w:sz="0" w:space="0" w:color="auto"/>
              </w:divBdr>
              <w:divsChild>
                <w:div w:id="6636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4439">
      <w:bodyDiv w:val="1"/>
      <w:marLeft w:val="0"/>
      <w:marRight w:val="0"/>
      <w:marTop w:val="0"/>
      <w:marBottom w:val="0"/>
      <w:divBdr>
        <w:top w:val="none" w:sz="0" w:space="0" w:color="auto"/>
        <w:left w:val="none" w:sz="0" w:space="0" w:color="auto"/>
        <w:bottom w:val="none" w:sz="0" w:space="0" w:color="auto"/>
        <w:right w:val="none" w:sz="0" w:space="0" w:color="auto"/>
      </w:divBdr>
      <w:divsChild>
        <w:div w:id="1517304282">
          <w:marLeft w:val="0"/>
          <w:marRight w:val="0"/>
          <w:marTop w:val="0"/>
          <w:marBottom w:val="0"/>
          <w:divBdr>
            <w:top w:val="none" w:sz="0" w:space="0" w:color="auto"/>
            <w:left w:val="none" w:sz="0" w:space="0" w:color="auto"/>
            <w:bottom w:val="none" w:sz="0" w:space="0" w:color="auto"/>
            <w:right w:val="none" w:sz="0" w:space="0" w:color="auto"/>
          </w:divBdr>
          <w:divsChild>
            <w:div w:id="1335496514">
              <w:marLeft w:val="0"/>
              <w:marRight w:val="0"/>
              <w:marTop w:val="0"/>
              <w:marBottom w:val="0"/>
              <w:divBdr>
                <w:top w:val="none" w:sz="0" w:space="0" w:color="auto"/>
                <w:left w:val="none" w:sz="0" w:space="0" w:color="auto"/>
                <w:bottom w:val="none" w:sz="0" w:space="0" w:color="auto"/>
                <w:right w:val="none" w:sz="0" w:space="0" w:color="auto"/>
              </w:divBdr>
              <w:divsChild>
                <w:div w:id="7190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1304">
      <w:bodyDiv w:val="1"/>
      <w:marLeft w:val="0"/>
      <w:marRight w:val="0"/>
      <w:marTop w:val="0"/>
      <w:marBottom w:val="0"/>
      <w:divBdr>
        <w:top w:val="none" w:sz="0" w:space="0" w:color="auto"/>
        <w:left w:val="none" w:sz="0" w:space="0" w:color="auto"/>
        <w:bottom w:val="none" w:sz="0" w:space="0" w:color="auto"/>
        <w:right w:val="none" w:sz="0" w:space="0" w:color="auto"/>
      </w:divBdr>
      <w:divsChild>
        <w:div w:id="695883335">
          <w:marLeft w:val="0"/>
          <w:marRight w:val="0"/>
          <w:marTop w:val="0"/>
          <w:marBottom w:val="0"/>
          <w:divBdr>
            <w:top w:val="none" w:sz="0" w:space="0" w:color="auto"/>
            <w:left w:val="none" w:sz="0" w:space="0" w:color="auto"/>
            <w:bottom w:val="none" w:sz="0" w:space="0" w:color="auto"/>
            <w:right w:val="none" w:sz="0" w:space="0" w:color="auto"/>
          </w:divBdr>
          <w:divsChild>
            <w:div w:id="1669598103">
              <w:marLeft w:val="0"/>
              <w:marRight w:val="0"/>
              <w:marTop w:val="0"/>
              <w:marBottom w:val="0"/>
              <w:divBdr>
                <w:top w:val="none" w:sz="0" w:space="0" w:color="auto"/>
                <w:left w:val="none" w:sz="0" w:space="0" w:color="auto"/>
                <w:bottom w:val="none" w:sz="0" w:space="0" w:color="auto"/>
                <w:right w:val="none" w:sz="0" w:space="0" w:color="auto"/>
              </w:divBdr>
              <w:divsChild>
                <w:div w:id="1407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05095">
      <w:bodyDiv w:val="1"/>
      <w:marLeft w:val="0"/>
      <w:marRight w:val="0"/>
      <w:marTop w:val="0"/>
      <w:marBottom w:val="0"/>
      <w:divBdr>
        <w:top w:val="none" w:sz="0" w:space="0" w:color="auto"/>
        <w:left w:val="none" w:sz="0" w:space="0" w:color="auto"/>
        <w:bottom w:val="none" w:sz="0" w:space="0" w:color="auto"/>
        <w:right w:val="none" w:sz="0" w:space="0" w:color="auto"/>
      </w:divBdr>
      <w:divsChild>
        <w:div w:id="1838419842">
          <w:marLeft w:val="0"/>
          <w:marRight w:val="0"/>
          <w:marTop w:val="0"/>
          <w:marBottom w:val="0"/>
          <w:divBdr>
            <w:top w:val="none" w:sz="0" w:space="0" w:color="auto"/>
            <w:left w:val="none" w:sz="0" w:space="0" w:color="auto"/>
            <w:bottom w:val="none" w:sz="0" w:space="0" w:color="auto"/>
            <w:right w:val="none" w:sz="0" w:space="0" w:color="auto"/>
          </w:divBdr>
          <w:divsChild>
            <w:div w:id="1849950768">
              <w:marLeft w:val="0"/>
              <w:marRight w:val="0"/>
              <w:marTop w:val="0"/>
              <w:marBottom w:val="0"/>
              <w:divBdr>
                <w:top w:val="none" w:sz="0" w:space="0" w:color="auto"/>
                <w:left w:val="none" w:sz="0" w:space="0" w:color="auto"/>
                <w:bottom w:val="none" w:sz="0" w:space="0" w:color="auto"/>
                <w:right w:val="none" w:sz="0" w:space="0" w:color="auto"/>
              </w:divBdr>
              <w:divsChild>
                <w:div w:id="17474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nib.ca/en?region=bc" TargetMode="External" Id="rId26" /><Relationship Type="http://schemas.openxmlformats.org/officeDocument/2006/relationships/footer" Target="footer1.xml" Id="rId39" /><Relationship Type="http://schemas.openxmlformats.org/officeDocument/2006/relationships/hyperlink" Target="https://www.setbc.org/" TargetMode="External" Id="rId21" /><Relationship Type="http://schemas.openxmlformats.org/officeDocument/2006/relationships/hyperlink" Target="https://braininjurycanada.ca/en/" TargetMode="External" Id="rId34" /><Relationship Type="http://schemas.openxmlformats.org/officeDocument/2006/relationships/fontTable" Target="fontTable.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2.gov.bc.ca/assets/gov/government/about-the-bc-government/accessible-bc/disability-consultation/2019-consultation/framework-for-accessibility-legislation.pdf" TargetMode="External" Id="rId16" /><Relationship Type="http://schemas.openxmlformats.org/officeDocument/2006/relationships/hyperlink" Target="https://universaldesign.ie/What-is-Universal-Design/" TargetMode="External" Id="rId20" /><Relationship Type="http://schemas.openxmlformats.org/officeDocument/2006/relationships/hyperlink" Target="https://www.chs.ca/accessibility" TargetMode="External" Id="rId29" /><Relationship Type="http://schemas.openxmlformats.org/officeDocument/2006/relationships/footer" Target="footer3.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ocial.desa.un.org/issues/disability/crpd/convention-on-the-rights-of-persons-with-disabilities-crpd" TargetMode="External" Id="rId11" /><Relationship Type="http://schemas.openxmlformats.org/officeDocument/2006/relationships/hyperlink" Target="https://www.scc.ca/en/standardsdb/standards/20064" TargetMode="External" Id="rId24" /><Relationship Type="http://schemas.openxmlformats.org/officeDocument/2006/relationships/hyperlink" Target="https://mscanada.ca/" TargetMode="External" Id="rId32" /><Relationship Type="http://schemas.openxmlformats.org/officeDocument/2006/relationships/hyperlink" Target="file:///C:\Users\Kristen.Brach\AppData\Local\Microsoft\Windows\INetCache\Content.Outlook\LILJTI76\Kelty%20Mental%20Health%20(BC%20Children&#8217;s%20Hospital)" TargetMode="External" Id="rId37" /><Relationship Type="http://schemas.openxmlformats.org/officeDocument/2006/relationships/footer" Target="footer2.xml" Id="rId40" /><Relationship Type="http://schemas.openxmlformats.org/officeDocument/2006/relationships/webSettings" Target="webSettings.xml" Id="rId5" /><Relationship Type="http://schemas.openxmlformats.org/officeDocument/2006/relationships/hyperlink" Target="file:///C:\Users\Kristen.Brach\AppData\Local\Microsoft\Windows\INetCache\Content.Outlook\LILJTI76\&#8226;%09https:\www.justice.gc.ca\eng\csj-sjc\rfc-dlc\ccrf-ccdl" TargetMode="External" Id="rId15" /><Relationship Type="http://schemas.openxmlformats.org/officeDocument/2006/relationships/hyperlink" Target="https://www.scc.ca/en" TargetMode="External" Id="rId23" /><Relationship Type="http://schemas.openxmlformats.org/officeDocument/2006/relationships/hyperlink" Target="https://www.chs.ca/accessibility" TargetMode="External" Id="rId28" /><Relationship Type="http://schemas.openxmlformats.org/officeDocument/2006/relationships/hyperlink" Target="https://tourette.ca/" TargetMode="External" Id="rId36" /><Relationship Type="http://schemas.openxmlformats.org/officeDocument/2006/relationships/hyperlink" Target="http://www.sd47.bc.ca" TargetMode="External" Id="rId10" /><Relationship Type="http://schemas.openxmlformats.org/officeDocument/2006/relationships/hyperlink" Target="https://bcaccessibilityhub.ca/" TargetMode="External" Id="rId19" /><Relationship Type="http://schemas.openxmlformats.org/officeDocument/2006/relationships/hyperlink" Target="https://www.inclusionoutreach.ca/" TargetMode="External" Id="rId31" /><Relationship Type="http://schemas.openxmlformats.org/officeDocument/2006/relationships/settings" Target="settings.xml" Id="rId4" /><Relationship Type="http://schemas.openxmlformats.org/officeDocument/2006/relationships/hyperlink" Target="https://www.bclaws.gov.bc.ca/civix/document/id/complete/statreg/21019" TargetMode="External" Id="rId9" /><Relationship Type="http://schemas.openxmlformats.org/officeDocument/2006/relationships/hyperlink" Target="https://social.desa.un.org/issues/disability/crpd/convention-on-the-rights-of-persons-with-disabilities-crpd" TargetMode="External" Id="rId14" /><Relationship Type="http://schemas.openxmlformats.org/officeDocument/2006/relationships/hyperlink" Target="https://www.arc-bc.org/" TargetMode="External" Id="rId22" /><Relationship Type="http://schemas.openxmlformats.org/officeDocument/2006/relationships/hyperlink" Target="https://www.chha.ca/" TargetMode="External" Id="rId27" /><Relationship Type="http://schemas.openxmlformats.org/officeDocument/2006/relationships/hyperlink" Target="https://www.sd47.bc.ca/auditoryoutreach/Pages/default.aspx" TargetMode="External" Id="rId30" /><Relationship Type="http://schemas.openxmlformats.org/officeDocument/2006/relationships/hyperlink" Target="https://sci-can.ca/" TargetMode="External" Id="rId35" /><Relationship Type="http://schemas.openxmlformats.org/officeDocument/2006/relationships/theme" Target="theme/theme1.xml" Id="rId43" /><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hyperlink" Target="file:///C:\Users\Kristen.Brach\AppData\Local\Microsoft\Windows\INetCache\Content.Outlook\LILJTI76\&#8226;%09https:\www.bclaws.gov.bc.ca\civix\document\id\complete\statreg\21019" TargetMode="External" Id="rId17" /><Relationship Type="http://schemas.openxmlformats.org/officeDocument/2006/relationships/hyperlink" Target="https://www.rickhansen.com/sites/default/files/2020-03/sch-35913-guide-creating-accessible-play-spacesen2020web.pdf" TargetMode="External" Id="rId25" /><Relationship Type="http://schemas.openxmlformats.org/officeDocument/2006/relationships/hyperlink" Target="https://www.ldac-acta.ca/" TargetMode="External" Id="rId33" /><Relationship Type="http://schemas.openxmlformats.org/officeDocument/2006/relationships/hyperlink" Target="https://giftedchildrenbc.org/" TargetMode="External" Id="rId38" /><Relationship Type="http://schemas.openxmlformats.org/officeDocument/2006/relationships/hyperlink" Target="https://laws-lois.justice.gc.ca/eng/acts/A-0.6/" TargetMode="External" Id="R07ae450e9ab24d20" /><Relationship Type="http://schemas.openxmlformats.org/officeDocument/2006/relationships/hyperlink" Target="https://www.bclaws.gov.bc.ca/civix/document/id/complete/statreg/21019" TargetMode="External" Id="Rdafb808b8f0e479a" /><Relationship Type="http://schemas.openxmlformats.org/officeDocument/2006/relationships/hyperlink" Target="file:///C:\Users\Kristen.Brach\AppData\Local\Microsoft\Windows\INetCache\Content.Outlook\LILJTI76\&#8226;%09https:\www2.gov.bc.ca\gov\content\governments\about-the-bc-government\accessibility\legislation\summary" TargetMode="External" Id="R2c8ea2ff761b444a" /><Relationship Type="http://schemas.openxmlformats.org/officeDocument/2006/relationships/glossaryDocument" Target="glossary/document.xml" Id="Reb0a7830c886493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3f0a503-a4d4-40f1-8149-f25a669bbce4}"/>
      </w:docPartPr>
      <w:docPartBody>
        <w:p w14:paraId="7943929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BA2A9-57BB-7B40-A9BD-728F85EB6C5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Tawnie Gaudreau</dc:creator>
  <keywords/>
  <dc:description/>
  <lastModifiedBy>Tawnie Gaudreau</lastModifiedBy>
  <revision>4</revision>
  <lastPrinted>2023-09-05T04:03:00.0000000Z</lastPrinted>
  <dcterms:created xsi:type="dcterms:W3CDTF">2023-09-05T22:32:00.0000000Z</dcterms:created>
  <dcterms:modified xsi:type="dcterms:W3CDTF">2023-09-07T15:55:00.1509863Z</dcterms:modified>
</coreProperties>
</file>